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2AD00" w14:textId="0ED8D524" w:rsidR="00BA3E46" w:rsidRDefault="00BA3E46" w:rsidP="00270AD6">
      <w:pPr>
        <w:pStyle w:val="a6"/>
        <w:jc w:val="center"/>
      </w:pPr>
      <w:r>
        <w:t>ΕΚΠΟΜΠΕΣ ΚΑΥΣΑΕΡΙΩΝ ΣΤΗΝ ΕΛΛΑΔΑ</w:t>
      </w:r>
    </w:p>
    <w:p w14:paraId="7F227C83" w14:textId="4C156472" w:rsidR="00BA3E46" w:rsidRDefault="00B32A50" w:rsidP="00424EB3">
      <w:pPr>
        <w:pStyle w:val="a7"/>
      </w:pPr>
      <w:r>
        <w:t>ΜΑΘΗΜΑΤΙΚΟ ΠΡΟΒΛΗΜΑ ΠΕΡΙΒΑΛΛΟΝΤΙΚΗΣ ΦΥΣΕΩΣ</w:t>
      </w:r>
    </w:p>
    <w:p w14:paraId="7B03F02E" w14:textId="77777777" w:rsidR="00632A14" w:rsidRDefault="00632A14"/>
    <w:p w14:paraId="75483FDF" w14:textId="77777777" w:rsidR="009639FB" w:rsidRDefault="004623EC" w:rsidP="009639FB">
      <w:pPr>
        <w:keepNext/>
      </w:pPr>
      <w:r>
        <w:rPr>
          <w:noProof/>
        </w:rPr>
        <w:drawing>
          <wp:inline distT="0" distB="0" distL="0" distR="0" wp14:anchorId="7A561F9F" wp14:editId="312CB451">
            <wp:extent cx="5274310" cy="5274310"/>
            <wp:effectExtent l="0" t="0" r="2540" b="2540"/>
            <wp:docPr id="319644273" name="Picture 319644273" descr="Sustainable Sunday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ustainable Sunday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747FE" w14:textId="4B87BA56" w:rsidR="009639FB" w:rsidRDefault="009639FB" w:rsidP="009639FB">
      <w:pPr>
        <w:pStyle w:val="ab"/>
      </w:pPr>
      <w:r>
        <w:t>Απεικόνιση: UN DGC</w:t>
      </w:r>
    </w:p>
    <w:p w14:paraId="2C3CFF4B" w14:textId="4D19E3E2" w:rsidR="009639FB" w:rsidRDefault="004623EC">
      <w:r>
        <w:t xml:space="preserve"> </w:t>
      </w:r>
    </w:p>
    <w:p w14:paraId="23DA999C" w14:textId="3B1ABA63" w:rsidR="00271E95" w:rsidRPr="004623EC" w:rsidRDefault="00B32A50">
      <w:pPr>
        <w:rPr>
          <w:sz w:val="28"/>
          <w:szCs w:val="28"/>
        </w:rPr>
      </w:pPr>
      <w:r w:rsidRPr="004623EC">
        <w:rPr>
          <w:sz w:val="28"/>
          <w:szCs w:val="28"/>
        </w:rPr>
        <w:t>Βασίλειος Γκίκας</w:t>
      </w:r>
      <w:r w:rsidR="009639FB" w:rsidRPr="009639FB">
        <w:rPr>
          <w:sz w:val="28"/>
          <w:szCs w:val="28"/>
        </w:rPr>
        <w:t xml:space="preserve"> - </w:t>
      </w:r>
      <w:r w:rsidR="00271E95" w:rsidRPr="004623EC">
        <w:rPr>
          <w:sz w:val="28"/>
          <w:szCs w:val="28"/>
        </w:rPr>
        <w:t>ΑΜ: 1112202000038</w:t>
      </w:r>
    </w:p>
    <w:p w14:paraId="3C213F8D" w14:textId="71901093" w:rsidR="00B32A50" w:rsidRPr="004623EC" w:rsidRDefault="00B32A50">
      <w:pPr>
        <w:rPr>
          <w:sz w:val="28"/>
          <w:szCs w:val="28"/>
        </w:rPr>
      </w:pPr>
      <w:r w:rsidRPr="004623EC">
        <w:rPr>
          <w:sz w:val="28"/>
          <w:szCs w:val="28"/>
        </w:rPr>
        <w:t>Μάθημα: Η Διδασκαλία μέσω επίλυσης προβλήματος – Μαθηματικοποίηση</w:t>
      </w:r>
    </w:p>
    <w:p w14:paraId="3DF01DCB" w14:textId="2634294F" w:rsidR="00B32A50" w:rsidRDefault="002E77F1">
      <w:pPr>
        <w:rPr>
          <w:sz w:val="28"/>
          <w:szCs w:val="28"/>
        </w:rPr>
      </w:pPr>
      <w:r w:rsidRPr="004623EC">
        <w:rPr>
          <w:sz w:val="28"/>
          <w:szCs w:val="28"/>
        </w:rPr>
        <w:t xml:space="preserve">Διδάσκουσα μαθήματος: </w:t>
      </w:r>
      <w:r w:rsidR="0029382E" w:rsidRPr="004623EC">
        <w:rPr>
          <w:sz w:val="28"/>
          <w:szCs w:val="28"/>
        </w:rPr>
        <w:t>Χρυσαυγή Τριανταφύλλου</w:t>
      </w:r>
    </w:p>
    <w:p w14:paraId="10312BE8" w14:textId="4A38A5C1" w:rsidR="00BA3E46" w:rsidRPr="009639FB" w:rsidRDefault="009639FB">
      <w:pPr>
        <w:rPr>
          <w:sz w:val="28"/>
          <w:szCs w:val="28"/>
        </w:rPr>
      </w:pPr>
      <w:r>
        <w:rPr>
          <w:sz w:val="28"/>
          <w:szCs w:val="28"/>
        </w:rPr>
        <w:lastRenderedPageBreak/>
        <w:t>Ακαδημαϊκό Έτος: 2023-24</w:t>
      </w:r>
    </w:p>
    <w:p w14:paraId="512D8A7E" w14:textId="1AA39253" w:rsidR="00162B04" w:rsidRDefault="00205B60" w:rsidP="009639FB">
      <w:pPr>
        <w:pStyle w:val="a6"/>
      </w:pPr>
      <w:r>
        <w:t>Εκπομπές καυσαερίων στην Ελλάδα</w:t>
      </w:r>
    </w:p>
    <w:p w14:paraId="277F66B7" w14:textId="77777777" w:rsidR="00162B04" w:rsidRDefault="00162B04"/>
    <w:p w14:paraId="7F5F99FD" w14:textId="38B4AF71" w:rsidR="00417808" w:rsidRPr="009639FB" w:rsidRDefault="00417808">
      <w:pPr>
        <w:rPr>
          <w:sz w:val="24"/>
          <w:szCs w:val="24"/>
        </w:rPr>
      </w:pPr>
      <w:r w:rsidRPr="009639FB">
        <w:rPr>
          <w:sz w:val="24"/>
          <w:szCs w:val="24"/>
        </w:rPr>
        <w:t>Η εκπομπή αερίων του θερμοκηπίου - όπως το διοξείδιο του άνθρακα (</w:t>
      </w:r>
      <w:r w:rsidRPr="009639FB">
        <w:rPr>
          <w:sz w:val="24"/>
          <w:szCs w:val="24"/>
          <w:lang w:val="en-US"/>
        </w:rPr>
        <w:t>CO</w:t>
      </w:r>
      <w:r w:rsidRPr="009639FB">
        <w:rPr>
          <w:sz w:val="24"/>
          <w:szCs w:val="24"/>
          <w:vertAlign w:val="subscript"/>
        </w:rPr>
        <w:t>2</w:t>
      </w:r>
      <w:r w:rsidRPr="009639FB">
        <w:rPr>
          <w:sz w:val="24"/>
          <w:szCs w:val="24"/>
        </w:rPr>
        <w:t>) και το μεθάνιο (</w:t>
      </w:r>
      <w:r w:rsidRPr="009639FB">
        <w:rPr>
          <w:sz w:val="24"/>
          <w:szCs w:val="24"/>
          <w:lang w:val="en-US"/>
        </w:rPr>
        <w:t>CH</w:t>
      </w:r>
      <w:r w:rsidRPr="009639FB">
        <w:rPr>
          <w:sz w:val="24"/>
          <w:szCs w:val="24"/>
          <w:vertAlign w:val="subscript"/>
        </w:rPr>
        <w:t>4</w:t>
      </w:r>
      <w:r w:rsidRPr="009639FB">
        <w:rPr>
          <w:sz w:val="24"/>
          <w:szCs w:val="24"/>
        </w:rPr>
        <w:t>) - επιταχύνει την κλιματική αλλαγή. Η Ευρωπαϊκή Στατιστική Υπηρεσία (</w:t>
      </w:r>
      <w:r w:rsidRPr="009639FB">
        <w:rPr>
          <w:sz w:val="24"/>
          <w:szCs w:val="24"/>
          <w:lang w:val="en-US"/>
        </w:rPr>
        <w:t>Eurostat</w:t>
      </w:r>
      <w:r w:rsidRPr="009639FB">
        <w:rPr>
          <w:sz w:val="24"/>
          <w:szCs w:val="24"/>
        </w:rPr>
        <w:t xml:space="preserve">) εκτιμά ότι το 2021, οι εκπομπές καυσαερίων στην Ελλάδα ισοδυναμούσαν με την εκπομπή 58.982.000 τόνων </w:t>
      </w:r>
      <w:r w:rsidRPr="009639FB">
        <w:rPr>
          <w:sz w:val="24"/>
          <w:szCs w:val="24"/>
          <w:lang w:val="en-US"/>
        </w:rPr>
        <w:t>CO</w:t>
      </w:r>
      <w:r w:rsidRPr="009639FB">
        <w:rPr>
          <w:sz w:val="24"/>
          <w:szCs w:val="24"/>
          <w:vertAlign w:val="subscript"/>
        </w:rPr>
        <w:t>2</w:t>
      </w:r>
      <w:r w:rsidRPr="009639FB">
        <w:rPr>
          <w:sz w:val="24"/>
          <w:szCs w:val="24"/>
        </w:rPr>
        <w:t>.</w:t>
      </w:r>
    </w:p>
    <w:p w14:paraId="4E2B686B" w14:textId="6C464170" w:rsidR="00162B04" w:rsidRPr="009639FB" w:rsidRDefault="00417808">
      <w:pPr>
        <w:rPr>
          <w:sz w:val="24"/>
          <w:szCs w:val="24"/>
        </w:rPr>
      </w:pPr>
      <w:r w:rsidRPr="009639FB">
        <w:rPr>
          <w:sz w:val="24"/>
          <w:szCs w:val="24"/>
        </w:rPr>
        <w:t>α)</w:t>
      </w:r>
      <w:r w:rsidR="0046300F" w:rsidRPr="009639FB">
        <w:rPr>
          <w:sz w:val="24"/>
          <w:szCs w:val="24"/>
        </w:rPr>
        <w:t xml:space="preserve"> </w:t>
      </w:r>
      <w:r w:rsidR="00714A25" w:rsidRPr="009639FB">
        <w:rPr>
          <w:sz w:val="24"/>
          <w:szCs w:val="24"/>
        </w:rPr>
        <w:t xml:space="preserve">Σύμφωνα με την Ελληνική Στατιστική Υπηρεσία (ΕΛΣΤΑΤ), το 2021 ο μόνιμος πληθυσμός της Ελλάδας ήταν 10.482.487. Να βρεθεί πόσοι τόνοι </w:t>
      </w:r>
      <w:r w:rsidR="00714A25" w:rsidRPr="009639FB">
        <w:rPr>
          <w:sz w:val="24"/>
          <w:szCs w:val="24"/>
          <w:lang w:val="en-US"/>
        </w:rPr>
        <w:t>CO</w:t>
      </w:r>
      <w:r w:rsidR="00714A25" w:rsidRPr="009639FB">
        <w:rPr>
          <w:sz w:val="24"/>
          <w:szCs w:val="24"/>
          <w:vertAlign w:val="subscript"/>
        </w:rPr>
        <w:t>2</w:t>
      </w:r>
      <w:r w:rsidR="00714A25" w:rsidRPr="009639FB">
        <w:rPr>
          <w:sz w:val="24"/>
          <w:szCs w:val="24"/>
        </w:rPr>
        <w:t xml:space="preserve"> </w:t>
      </w:r>
      <w:r w:rsidR="00205B60" w:rsidRPr="009639FB">
        <w:rPr>
          <w:sz w:val="24"/>
          <w:szCs w:val="24"/>
        </w:rPr>
        <w:t xml:space="preserve"> </w:t>
      </w:r>
      <w:r w:rsidR="00205B60" w:rsidRPr="009639FB">
        <w:rPr>
          <w:b/>
          <w:bCs/>
          <w:sz w:val="24"/>
          <w:szCs w:val="24"/>
        </w:rPr>
        <w:t xml:space="preserve">περίπου </w:t>
      </w:r>
      <w:r w:rsidR="00714A25" w:rsidRPr="009639FB">
        <w:rPr>
          <w:sz w:val="24"/>
          <w:szCs w:val="24"/>
        </w:rPr>
        <w:t>αντιστοιχούν σε κάθε μόνιμο κάτοικο.</w:t>
      </w:r>
    </w:p>
    <w:p w14:paraId="4FEFE484" w14:textId="2B519555" w:rsidR="00714A25" w:rsidRPr="009639FB" w:rsidRDefault="00714A25">
      <w:pPr>
        <w:rPr>
          <w:sz w:val="24"/>
          <w:szCs w:val="24"/>
        </w:rPr>
      </w:pPr>
      <w:r w:rsidRPr="009639FB">
        <w:rPr>
          <w:sz w:val="24"/>
          <w:szCs w:val="24"/>
        </w:rPr>
        <w:t>β)</w:t>
      </w:r>
      <w:r w:rsidR="003B1AAF" w:rsidRPr="009639FB">
        <w:rPr>
          <w:sz w:val="24"/>
          <w:szCs w:val="24"/>
        </w:rPr>
        <w:t xml:space="preserve"> </w:t>
      </w:r>
      <w:r w:rsidR="00CD4597" w:rsidRPr="009639FB">
        <w:rPr>
          <w:sz w:val="24"/>
          <w:szCs w:val="24"/>
        </w:rPr>
        <w:t>Σύμφωνα με το</w:t>
      </w:r>
      <w:r w:rsidR="000E59DF" w:rsidRPr="009639FB">
        <w:rPr>
          <w:sz w:val="24"/>
          <w:szCs w:val="24"/>
        </w:rPr>
        <w:t xml:space="preserve"> Εθνικό Σχέδιο για την Ενέργεια και το Κλίμα</w:t>
      </w:r>
      <w:r w:rsidR="00CD4597" w:rsidRPr="009639FB">
        <w:rPr>
          <w:sz w:val="24"/>
          <w:szCs w:val="24"/>
        </w:rPr>
        <w:t xml:space="preserve">, </w:t>
      </w:r>
      <w:r w:rsidR="00357C4F" w:rsidRPr="009639FB">
        <w:rPr>
          <w:sz w:val="24"/>
          <w:szCs w:val="24"/>
        </w:rPr>
        <w:t xml:space="preserve">η </w:t>
      </w:r>
      <w:r w:rsidR="00023679" w:rsidRPr="009639FB">
        <w:rPr>
          <w:sz w:val="24"/>
          <w:szCs w:val="24"/>
        </w:rPr>
        <w:t>ελληνική οικονομία</w:t>
      </w:r>
      <w:r w:rsidR="00357C4F" w:rsidRPr="009639FB">
        <w:rPr>
          <w:sz w:val="24"/>
          <w:szCs w:val="24"/>
        </w:rPr>
        <w:t xml:space="preserve"> θα πρέπει να είναι κλιματικά ουδέτερη μέχρι το 2050</w:t>
      </w:r>
      <w:r w:rsidR="002E70DD" w:rsidRPr="009639FB">
        <w:rPr>
          <w:sz w:val="24"/>
          <w:szCs w:val="24"/>
        </w:rPr>
        <w:t>.</w:t>
      </w:r>
    </w:p>
    <w:p w14:paraId="735212A4" w14:textId="7C68CAA0" w:rsidR="002E70DD" w:rsidRPr="009639FB" w:rsidRDefault="00A07921">
      <w:pPr>
        <w:rPr>
          <w:sz w:val="24"/>
          <w:szCs w:val="24"/>
        </w:rPr>
      </w:pPr>
      <w:r w:rsidRPr="009639FB">
        <w:rPr>
          <w:sz w:val="24"/>
          <w:szCs w:val="24"/>
        </w:rPr>
        <w:t>Μελετήστε</w:t>
      </w:r>
      <w:r w:rsidR="002E70DD" w:rsidRPr="009639FB">
        <w:rPr>
          <w:sz w:val="24"/>
          <w:szCs w:val="24"/>
        </w:rPr>
        <w:t xml:space="preserve"> τον παρακάτω πίνακα με δεδομένα από </w:t>
      </w:r>
      <w:r w:rsidRPr="009639FB">
        <w:rPr>
          <w:sz w:val="24"/>
          <w:szCs w:val="24"/>
        </w:rPr>
        <w:t>την κυβερνητική Υπηρεσία Προστασίας Περιβάλλοντος των ΗΠΑ (</w:t>
      </w:r>
      <w:r w:rsidRPr="009639FB">
        <w:rPr>
          <w:sz w:val="24"/>
          <w:szCs w:val="24"/>
          <w:lang w:val="en-US"/>
        </w:rPr>
        <w:t>Environmental</w:t>
      </w:r>
      <w:r w:rsidRPr="009639FB">
        <w:rPr>
          <w:sz w:val="24"/>
          <w:szCs w:val="24"/>
        </w:rPr>
        <w:t xml:space="preserve"> </w:t>
      </w:r>
      <w:r w:rsidR="00B46547" w:rsidRPr="009639FB">
        <w:rPr>
          <w:sz w:val="24"/>
          <w:szCs w:val="24"/>
          <w:lang w:val="en-US"/>
        </w:rPr>
        <w:t>Protection</w:t>
      </w:r>
      <w:r w:rsidRPr="009639FB">
        <w:rPr>
          <w:sz w:val="24"/>
          <w:szCs w:val="24"/>
        </w:rPr>
        <w:t xml:space="preserve"> </w:t>
      </w:r>
      <w:r w:rsidRPr="009639FB">
        <w:rPr>
          <w:sz w:val="24"/>
          <w:szCs w:val="24"/>
          <w:lang w:val="en-US"/>
        </w:rPr>
        <w:t>Agency</w:t>
      </w:r>
      <w:r w:rsidRPr="009639FB">
        <w:rPr>
          <w:sz w:val="24"/>
          <w:szCs w:val="24"/>
        </w:rPr>
        <w:t xml:space="preserve"> – </w:t>
      </w:r>
      <w:r w:rsidRPr="009639FB">
        <w:rPr>
          <w:sz w:val="24"/>
          <w:szCs w:val="24"/>
          <w:lang w:val="en-US"/>
        </w:rPr>
        <w:t>EPA</w:t>
      </w:r>
      <w:r w:rsidRPr="009639FB">
        <w:rPr>
          <w:sz w:val="24"/>
          <w:szCs w:val="24"/>
        </w:rPr>
        <w:t>).</w:t>
      </w:r>
      <w:r w:rsidR="00E145DD" w:rsidRPr="009639FB">
        <w:rPr>
          <w:sz w:val="24"/>
          <w:szCs w:val="24"/>
        </w:rPr>
        <w:t xml:space="preserve"> Με πράσινο σημειώνονται δραστηριότητες που μειώνουν τις εκπομπές και με κόκκινο αυτές που τις αυξάνουν.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F502F" w:rsidRPr="009639FB" w14:paraId="420E2691" w14:textId="77777777" w:rsidTr="002F502F">
        <w:tc>
          <w:tcPr>
            <w:tcW w:w="4148" w:type="dxa"/>
          </w:tcPr>
          <w:p w14:paraId="551BD11C" w14:textId="5552340D" w:rsidR="002F502F" w:rsidRPr="009639FB" w:rsidRDefault="00E145DD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Δράση</w:t>
            </w:r>
          </w:p>
        </w:tc>
        <w:tc>
          <w:tcPr>
            <w:tcW w:w="4148" w:type="dxa"/>
          </w:tcPr>
          <w:p w14:paraId="2731F198" w14:textId="74B95C2D" w:rsidR="002F502F" w:rsidRPr="009639FB" w:rsidRDefault="00ED6834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Εκπομπές καυσαερίων</w:t>
            </w:r>
            <w:r w:rsidR="00A718D1" w:rsidRPr="009639FB">
              <w:rPr>
                <w:sz w:val="24"/>
                <w:szCs w:val="24"/>
              </w:rPr>
              <w:t xml:space="preserve"> (σε τόνους </w:t>
            </w:r>
            <w:r w:rsidR="00A718D1" w:rsidRPr="009639FB">
              <w:rPr>
                <w:sz w:val="24"/>
                <w:szCs w:val="24"/>
                <w:lang w:val="en-US"/>
              </w:rPr>
              <w:t>C</w:t>
            </w:r>
            <w:r w:rsidR="00A718D1" w:rsidRPr="009639FB">
              <w:rPr>
                <w:sz w:val="24"/>
                <w:szCs w:val="24"/>
              </w:rPr>
              <w:t>0</w:t>
            </w:r>
            <w:r w:rsidR="00A718D1" w:rsidRPr="009639FB">
              <w:rPr>
                <w:sz w:val="24"/>
                <w:szCs w:val="24"/>
                <w:vertAlign w:val="subscript"/>
              </w:rPr>
              <w:t>2</w:t>
            </w:r>
            <w:r w:rsidR="00A718D1" w:rsidRPr="009639FB">
              <w:rPr>
                <w:sz w:val="24"/>
                <w:szCs w:val="24"/>
              </w:rPr>
              <w:t>)</w:t>
            </w:r>
          </w:p>
        </w:tc>
      </w:tr>
      <w:tr w:rsidR="002F502F" w:rsidRPr="009639FB" w14:paraId="14FD859F" w14:textId="77777777" w:rsidTr="00A95F7D">
        <w:tc>
          <w:tcPr>
            <w:tcW w:w="4148" w:type="dxa"/>
            <w:shd w:val="clear" w:color="auto" w:fill="FF0000"/>
          </w:tcPr>
          <w:p w14:paraId="33EA540E" w14:textId="6D6E0FB6" w:rsidR="002F502F" w:rsidRPr="009639FB" w:rsidRDefault="005218CD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 xml:space="preserve">Χρήση </w:t>
            </w:r>
            <w:r w:rsidR="00A718D1" w:rsidRPr="009639FB">
              <w:rPr>
                <w:sz w:val="24"/>
                <w:szCs w:val="24"/>
              </w:rPr>
              <w:t>βενζινοκίνητου οχήματος για ένα έτος</w:t>
            </w:r>
          </w:p>
        </w:tc>
        <w:tc>
          <w:tcPr>
            <w:tcW w:w="4148" w:type="dxa"/>
          </w:tcPr>
          <w:p w14:paraId="3FA76C96" w14:textId="7614DD31" w:rsidR="002F502F" w:rsidRPr="009639FB" w:rsidRDefault="001B1C54">
            <w:pPr>
              <w:rPr>
                <w:sz w:val="24"/>
                <w:szCs w:val="24"/>
                <w:lang w:val="en-US"/>
              </w:rPr>
            </w:pPr>
            <w:r w:rsidRPr="009639FB">
              <w:rPr>
                <w:sz w:val="24"/>
                <w:szCs w:val="24"/>
                <w:lang w:val="en-US"/>
              </w:rPr>
              <w:t>4</w:t>
            </w:r>
            <w:r w:rsidR="004C6054" w:rsidRPr="009639FB">
              <w:rPr>
                <w:sz w:val="24"/>
                <w:szCs w:val="24"/>
                <w:lang w:val="en-US"/>
              </w:rPr>
              <w:t>,</w:t>
            </w:r>
            <w:r w:rsidRPr="009639FB">
              <w:rPr>
                <w:sz w:val="24"/>
                <w:szCs w:val="24"/>
                <w:lang w:val="en-US"/>
              </w:rPr>
              <w:t>49</w:t>
            </w:r>
          </w:p>
        </w:tc>
      </w:tr>
      <w:tr w:rsidR="002F502F" w:rsidRPr="009639FB" w14:paraId="7251A843" w14:textId="77777777" w:rsidTr="005A4A27">
        <w:tc>
          <w:tcPr>
            <w:tcW w:w="4148" w:type="dxa"/>
            <w:shd w:val="clear" w:color="auto" w:fill="FF0000"/>
          </w:tcPr>
          <w:p w14:paraId="5CFBD10B" w14:textId="2F57CF2D" w:rsidR="002F502F" w:rsidRPr="009639FB" w:rsidRDefault="004C6D8F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Παραγωγή ηλεκτρισμού απ</w:t>
            </w:r>
            <w:r w:rsidR="00C4528A" w:rsidRPr="009639FB">
              <w:rPr>
                <w:sz w:val="24"/>
                <w:szCs w:val="24"/>
              </w:rPr>
              <w:t>ό σταθμό με χρήση φυσικού αερίου για ένα έτος</w:t>
            </w:r>
          </w:p>
        </w:tc>
        <w:tc>
          <w:tcPr>
            <w:tcW w:w="4148" w:type="dxa"/>
          </w:tcPr>
          <w:p w14:paraId="438F7A3F" w14:textId="160DD44A" w:rsidR="002F502F" w:rsidRPr="009639FB" w:rsidRDefault="003615C4">
            <w:pPr>
              <w:rPr>
                <w:sz w:val="24"/>
                <w:szCs w:val="24"/>
                <w:lang w:val="en-US"/>
              </w:rPr>
            </w:pPr>
            <w:r w:rsidRPr="009639FB">
              <w:rPr>
                <w:sz w:val="24"/>
                <w:szCs w:val="24"/>
                <w:lang w:val="en-US"/>
              </w:rPr>
              <w:t>397</w:t>
            </w:r>
            <w:r w:rsidR="004C6D8F" w:rsidRPr="009639FB">
              <w:rPr>
                <w:sz w:val="24"/>
                <w:szCs w:val="24"/>
                <w:lang w:val="en-US"/>
              </w:rPr>
              <w:t>.959,7</w:t>
            </w:r>
          </w:p>
        </w:tc>
      </w:tr>
      <w:tr w:rsidR="002F502F" w:rsidRPr="009639FB" w14:paraId="356CDA76" w14:textId="77777777" w:rsidTr="00FC2D1C">
        <w:tc>
          <w:tcPr>
            <w:tcW w:w="4148" w:type="dxa"/>
            <w:shd w:val="clear" w:color="auto" w:fill="00B050"/>
          </w:tcPr>
          <w:p w14:paraId="41B10954" w14:textId="4CD538FF" w:rsidR="002F502F" w:rsidRPr="009639FB" w:rsidRDefault="007666E5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 xml:space="preserve">Απορρόφηση </w:t>
            </w:r>
            <w:r w:rsidRPr="009639FB">
              <w:rPr>
                <w:sz w:val="24"/>
                <w:szCs w:val="24"/>
                <w:lang w:val="en-US"/>
              </w:rPr>
              <w:t>CO</w:t>
            </w:r>
            <w:r w:rsidR="00F12A6F" w:rsidRPr="009639FB">
              <w:rPr>
                <w:sz w:val="24"/>
                <w:szCs w:val="24"/>
                <w:vertAlign w:val="subscript"/>
              </w:rPr>
              <w:t>2</w:t>
            </w:r>
            <w:r w:rsidR="00F12A6F" w:rsidRPr="009639FB">
              <w:rPr>
                <w:sz w:val="24"/>
                <w:szCs w:val="24"/>
              </w:rPr>
              <w:t xml:space="preserve"> </w:t>
            </w:r>
            <w:r w:rsidR="00E53B69" w:rsidRPr="009639FB">
              <w:rPr>
                <w:sz w:val="24"/>
                <w:szCs w:val="24"/>
              </w:rPr>
              <w:t xml:space="preserve">από </w:t>
            </w:r>
            <w:r w:rsidR="00354DFF" w:rsidRPr="009639FB">
              <w:rPr>
                <w:sz w:val="24"/>
                <w:szCs w:val="24"/>
              </w:rPr>
              <w:t>φύτευση</w:t>
            </w:r>
            <w:r w:rsidR="00E53B69" w:rsidRPr="009639FB">
              <w:rPr>
                <w:sz w:val="24"/>
                <w:szCs w:val="24"/>
              </w:rPr>
              <w:t xml:space="preserve"> δέντρο</w:t>
            </w:r>
            <w:r w:rsidR="00354DFF" w:rsidRPr="009639FB">
              <w:rPr>
                <w:sz w:val="24"/>
                <w:szCs w:val="24"/>
              </w:rPr>
              <w:t>υ</w:t>
            </w:r>
            <w:r w:rsidR="00E53B69" w:rsidRPr="009639FB">
              <w:rPr>
                <w:sz w:val="24"/>
                <w:szCs w:val="24"/>
              </w:rPr>
              <w:t xml:space="preserve"> </w:t>
            </w:r>
            <w:r w:rsidR="00354DFF" w:rsidRPr="009639FB">
              <w:rPr>
                <w:sz w:val="24"/>
                <w:szCs w:val="24"/>
              </w:rPr>
              <w:t xml:space="preserve">μέσα </w:t>
            </w:r>
            <w:r w:rsidR="00E53B69" w:rsidRPr="009639FB">
              <w:rPr>
                <w:sz w:val="24"/>
                <w:szCs w:val="24"/>
              </w:rPr>
              <w:t>σε 10 χρόνια</w:t>
            </w:r>
          </w:p>
        </w:tc>
        <w:tc>
          <w:tcPr>
            <w:tcW w:w="4148" w:type="dxa"/>
          </w:tcPr>
          <w:p w14:paraId="3FBFA013" w14:textId="155452F0" w:rsidR="002F502F" w:rsidRPr="009639FB" w:rsidRDefault="00E53B69">
            <w:pPr>
              <w:rPr>
                <w:sz w:val="24"/>
                <w:szCs w:val="24"/>
                <w:lang w:val="en-US"/>
              </w:rPr>
            </w:pPr>
            <w:r w:rsidRPr="009639FB">
              <w:rPr>
                <w:sz w:val="24"/>
                <w:szCs w:val="24"/>
                <w:lang w:val="en-US"/>
              </w:rPr>
              <w:t>0</w:t>
            </w:r>
            <w:r w:rsidR="00354DFF" w:rsidRPr="009639FB">
              <w:rPr>
                <w:sz w:val="24"/>
                <w:szCs w:val="24"/>
              </w:rPr>
              <w:t>,</w:t>
            </w:r>
            <w:r w:rsidRPr="009639FB">
              <w:rPr>
                <w:sz w:val="24"/>
                <w:szCs w:val="24"/>
                <w:lang w:val="en-US"/>
              </w:rPr>
              <w:t>06</w:t>
            </w:r>
          </w:p>
        </w:tc>
      </w:tr>
      <w:tr w:rsidR="002F502F" w:rsidRPr="009639FB" w14:paraId="54400E32" w14:textId="77777777" w:rsidTr="00FC2D1C">
        <w:tc>
          <w:tcPr>
            <w:tcW w:w="4148" w:type="dxa"/>
            <w:shd w:val="clear" w:color="auto" w:fill="00B050"/>
          </w:tcPr>
          <w:p w14:paraId="2C05A760" w14:textId="1647E35D" w:rsidR="002F502F" w:rsidRPr="009639FB" w:rsidRDefault="008A1B92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 xml:space="preserve">Ανακύκλωση </w:t>
            </w:r>
            <w:r w:rsidR="0005326B" w:rsidRPr="009639FB">
              <w:rPr>
                <w:sz w:val="24"/>
                <w:szCs w:val="24"/>
              </w:rPr>
              <w:t>μιας σακούλας αντί για απόρριψη στα οργανικά σκουπίδια</w:t>
            </w:r>
          </w:p>
        </w:tc>
        <w:tc>
          <w:tcPr>
            <w:tcW w:w="4148" w:type="dxa"/>
          </w:tcPr>
          <w:p w14:paraId="6FF2E4CA" w14:textId="5E34B9BE" w:rsidR="002F502F" w:rsidRPr="009639FB" w:rsidRDefault="0005326B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0,0231</w:t>
            </w:r>
          </w:p>
        </w:tc>
      </w:tr>
    </w:tbl>
    <w:p w14:paraId="1ABCD001" w14:textId="77777777" w:rsidR="00DA29E0" w:rsidRPr="009639FB" w:rsidRDefault="00DA29E0" w:rsidP="00CC088D">
      <w:pPr>
        <w:rPr>
          <w:sz w:val="24"/>
          <w:szCs w:val="24"/>
        </w:rPr>
      </w:pPr>
    </w:p>
    <w:p w14:paraId="21C0A15B" w14:textId="48EE8773" w:rsidR="00D51CBC" w:rsidRPr="009639FB" w:rsidRDefault="00FA0E82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t>Π</w:t>
      </w:r>
      <w:r w:rsidR="00025EFB" w:rsidRPr="009639FB">
        <w:rPr>
          <w:sz w:val="24"/>
          <w:szCs w:val="24"/>
        </w:rPr>
        <w:t>ροτείνετε δράσεις που μπορεί να λάβει</w:t>
      </w:r>
      <w:r w:rsidR="00BB4800" w:rsidRPr="009639FB">
        <w:rPr>
          <w:sz w:val="24"/>
          <w:szCs w:val="24"/>
        </w:rPr>
        <w:t>:</w:t>
      </w:r>
      <w:r w:rsidR="00407864" w:rsidRPr="009639FB">
        <w:rPr>
          <w:sz w:val="24"/>
          <w:szCs w:val="24"/>
        </w:rPr>
        <w:t xml:space="preserve"> </w:t>
      </w:r>
      <w:proofErr w:type="spellStart"/>
      <w:r w:rsidR="00407864" w:rsidRPr="009639FB">
        <w:rPr>
          <w:sz w:val="24"/>
          <w:szCs w:val="24"/>
          <w:lang w:val="en-US"/>
        </w:rPr>
        <w:t>i</w:t>
      </w:r>
      <w:proofErr w:type="spellEnd"/>
      <w:r w:rsidR="00407864" w:rsidRPr="009639FB">
        <w:rPr>
          <w:sz w:val="24"/>
          <w:szCs w:val="24"/>
        </w:rPr>
        <w:t>)</w:t>
      </w:r>
      <w:r w:rsidR="004F0BAD" w:rsidRPr="009639FB">
        <w:rPr>
          <w:sz w:val="24"/>
          <w:szCs w:val="24"/>
        </w:rPr>
        <w:t xml:space="preserve"> </w:t>
      </w:r>
      <w:r w:rsidR="00407864" w:rsidRPr="009639FB">
        <w:rPr>
          <w:sz w:val="24"/>
          <w:szCs w:val="24"/>
        </w:rPr>
        <w:t xml:space="preserve">ένας πολίτης και </w:t>
      </w:r>
      <w:r w:rsidR="00407864" w:rsidRPr="009639FB">
        <w:rPr>
          <w:sz w:val="24"/>
          <w:szCs w:val="24"/>
          <w:lang w:val="en-US"/>
        </w:rPr>
        <w:t>ii</w:t>
      </w:r>
      <w:r w:rsidR="00407864" w:rsidRPr="009639FB">
        <w:rPr>
          <w:sz w:val="24"/>
          <w:szCs w:val="24"/>
        </w:rPr>
        <w:t xml:space="preserve">) το κράτος, ώστε </w:t>
      </w:r>
      <w:r w:rsidR="004F0BAD" w:rsidRPr="009639FB">
        <w:rPr>
          <w:sz w:val="24"/>
          <w:szCs w:val="24"/>
        </w:rPr>
        <w:t xml:space="preserve">να επιτευχθεί αυτός ο σκοπός. Σε τι βαθμό </w:t>
      </w:r>
      <w:r w:rsidR="00EB25C2" w:rsidRPr="009639FB">
        <w:rPr>
          <w:sz w:val="24"/>
          <w:szCs w:val="24"/>
        </w:rPr>
        <w:t xml:space="preserve"> </w:t>
      </w:r>
      <w:r w:rsidR="00EB25C2" w:rsidRPr="009639FB">
        <w:rPr>
          <w:b/>
          <w:bCs/>
          <w:sz w:val="24"/>
          <w:szCs w:val="24"/>
        </w:rPr>
        <w:t>περίπου</w:t>
      </w:r>
      <w:r w:rsidR="00EB25C2" w:rsidRPr="009639FB">
        <w:rPr>
          <w:sz w:val="24"/>
          <w:szCs w:val="24"/>
        </w:rPr>
        <w:t xml:space="preserve"> </w:t>
      </w:r>
      <w:r w:rsidR="004F0BAD" w:rsidRPr="009639FB">
        <w:rPr>
          <w:sz w:val="24"/>
          <w:szCs w:val="24"/>
        </w:rPr>
        <w:t>θ</w:t>
      </w:r>
      <w:r w:rsidR="000C22DA" w:rsidRPr="009639FB">
        <w:rPr>
          <w:sz w:val="24"/>
          <w:szCs w:val="24"/>
        </w:rPr>
        <w:t>α πρέπει να πραγματοποιηθεί</w:t>
      </w:r>
      <w:r w:rsidR="00B128CA" w:rsidRPr="009639FB">
        <w:rPr>
          <w:sz w:val="24"/>
          <w:szCs w:val="24"/>
        </w:rPr>
        <w:t xml:space="preserve"> η κάθε ενέργεια</w:t>
      </w:r>
      <w:r w:rsidR="00EE6674" w:rsidRPr="009639FB">
        <w:rPr>
          <w:sz w:val="24"/>
          <w:szCs w:val="24"/>
        </w:rPr>
        <w:t xml:space="preserve"> ξεχωριστά</w:t>
      </w:r>
      <w:r w:rsidR="00B128CA" w:rsidRPr="009639FB">
        <w:rPr>
          <w:sz w:val="24"/>
          <w:szCs w:val="24"/>
        </w:rPr>
        <w:t>, ώστε να μηδενιστ</w:t>
      </w:r>
      <w:r w:rsidR="00EC0642" w:rsidRPr="009639FB">
        <w:rPr>
          <w:sz w:val="24"/>
          <w:szCs w:val="24"/>
        </w:rPr>
        <w:t>ούν οι εκπομπές</w:t>
      </w:r>
      <w:r w:rsidR="0010640E" w:rsidRPr="009639FB">
        <w:rPr>
          <w:sz w:val="24"/>
          <w:szCs w:val="24"/>
        </w:rPr>
        <w:t xml:space="preserve"> </w:t>
      </w:r>
      <w:r w:rsidR="00EC0642" w:rsidRPr="009639FB">
        <w:rPr>
          <w:sz w:val="24"/>
          <w:szCs w:val="24"/>
        </w:rPr>
        <w:t>;</w:t>
      </w:r>
    </w:p>
    <w:p w14:paraId="6A10AB9F" w14:textId="3835965E" w:rsidR="001B2C7E" w:rsidRPr="009639FB" w:rsidRDefault="001B2C7E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t xml:space="preserve">γ) Σκεφτείτε αν είναι </w:t>
      </w:r>
      <w:r w:rsidR="000F3CD0" w:rsidRPr="009639FB">
        <w:rPr>
          <w:sz w:val="24"/>
          <w:szCs w:val="24"/>
        </w:rPr>
        <w:t>εύκολο να μηδενιστούν οι εκπομπές</w:t>
      </w:r>
      <w:r w:rsidR="00527E6A" w:rsidRPr="009639FB">
        <w:rPr>
          <w:sz w:val="24"/>
          <w:szCs w:val="24"/>
        </w:rPr>
        <w:t>, επιλέγοντας μία μόνο ενέργεια για τη</w:t>
      </w:r>
      <w:r w:rsidR="00501D31" w:rsidRPr="009639FB">
        <w:rPr>
          <w:sz w:val="24"/>
          <w:szCs w:val="24"/>
        </w:rPr>
        <w:t xml:space="preserve"> μείωσή τους. Τι συμπέρασμα βγάζετε;</w:t>
      </w:r>
    </w:p>
    <w:p w14:paraId="181A7756" w14:textId="77777777" w:rsidR="009462D6" w:rsidRPr="009639FB" w:rsidRDefault="009462D6" w:rsidP="00CC088D">
      <w:pPr>
        <w:rPr>
          <w:sz w:val="24"/>
          <w:szCs w:val="24"/>
        </w:rPr>
      </w:pPr>
    </w:p>
    <w:p w14:paraId="027C5BCE" w14:textId="06DCD7E2" w:rsidR="009462D6" w:rsidRPr="00E575B9" w:rsidRDefault="0062155E" w:rsidP="00CC088D">
      <w:pPr>
        <w:rPr>
          <w:b/>
          <w:bCs/>
          <w:sz w:val="24"/>
          <w:szCs w:val="24"/>
        </w:rPr>
      </w:pPr>
      <w:r w:rsidRPr="009639FB">
        <w:rPr>
          <w:b/>
          <w:bCs/>
          <w:sz w:val="24"/>
          <w:szCs w:val="24"/>
        </w:rPr>
        <w:t>Ενδεικτική Λύση</w:t>
      </w:r>
    </w:p>
    <w:p w14:paraId="393B2EE2" w14:textId="4F39C8B0" w:rsidR="0062155E" w:rsidRPr="009639FB" w:rsidRDefault="0062155E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lastRenderedPageBreak/>
        <w:t xml:space="preserve">α) Διαιρούμε τις εκπομπές καυσαερίων </w:t>
      </w:r>
      <w:r w:rsidR="00D50CBD" w:rsidRPr="009639FB">
        <w:rPr>
          <w:sz w:val="24"/>
          <w:szCs w:val="24"/>
        </w:rPr>
        <w:t>με τον μόνιμο πληθυσμό</w:t>
      </w:r>
      <w:r w:rsidR="00331534" w:rsidRPr="009639FB">
        <w:rPr>
          <w:sz w:val="24"/>
          <w:szCs w:val="24"/>
        </w:rPr>
        <w:t xml:space="preserve">. </w:t>
      </w:r>
      <w:r w:rsidR="008C798F" w:rsidRPr="009639FB">
        <w:rPr>
          <w:sz w:val="24"/>
          <w:szCs w:val="24"/>
        </w:rPr>
        <w:t xml:space="preserve">Το αποτέλεσμα ισούται με </w:t>
      </w:r>
      <w:r w:rsidR="00073D55" w:rsidRPr="009639FB">
        <w:rPr>
          <w:sz w:val="24"/>
          <w:szCs w:val="24"/>
        </w:rPr>
        <w:t xml:space="preserve">περίπου </w:t>
      </w:r>
      <w:r w:rsidR="00073D55" w:rsidRPr="009639FB">
        <w:rPr>
          <w:b/>
          <w:bCs/>
          <w:sz w:val="24"/>
          <w:szCs w:val="24"/>
        </w:rPr>
        <w:t xml:space="preserve">5.63 </w:t>
      </w:r>
      <w:r w:rsidR="00073D55" w:rsidRPr="009639FB">
        <w:rPr>
          <w:sz w:val="24"/>
          <w:szCs w:val="24"/>
        </w:rPr>
        <w:t>τόνους ανά άτομο έπειτα από στρογγυλοποίηση.  Ωστόσο</w:t>
      </w:r>
      <w:r w:rsidR="007C348F" w:rsidRPr="009639FB">
        <w:rPr>
          <w:sz w:val="24"/>
          <w:szCs w:val="24"/>
        </w:rPr>
        <w:t>, η διαδικασία μπορεί να είναι σχετικά χρονοβόρα αν δε γίνει χρήση αριθμομηχανής</w:t>
      </w:r>
      <w:r w:rsidR="005A6758" w:rsidRPr="009639FB">
        <w:rPr>
          <w:sz w:val="24"/>
          <w:szCs w:val="24"/>
        </w:rPr>
        <w:t xml:space="preserve">. Οι μαθητές, λοιπόν, μπορούν να </w:t>
      </w:r>
      <w:r w:rsidR="00DE37F5" w:rsidRPr="009639FB">
        <w:rPr>
          <w:sz w:val="24"/>
          <w:szCs w:val="24"/>
        </w:rPr>
        <w:t xml:space="preserve">στρογγυλοποιήσουν </w:t>
      </w:r>
      <w:r w:rsidR="008801E6" w:rsidRPr="009639FB">
        <w:rPr>
          <w:sz w:val="24"/>
          <w:szCs w:val="24"/>
        </w:rPr>
        <w:t>το ποσό των εκπομπών σε 59.000.000 και τους κατοίκους σε 10.500.000 ενδεικτικά</w:t>
      </w:r>
      <w:r w:rsidR="00B37522" w:rsidRPr="009639FB">
        <w:rPr>
          <w:sz w:val="24"/>
          <w:szCs w:val="24"/>
        </w:rPr>
        <w:t>, οπότε να βρουν</w:t>
      </w:r>
      <w:r w:rsidR="00413622" w:rsidRPr="009639FB">
        <w:rPr>
          <w:sz w:val="24"/>
          <w:szCs w:val="24"/>
        </w:rPr>
        <w:t xml:space="preserve"> </w:t>
      </w:r>
      <w:r w:rsidR="00413622" w:rsidRPr="009639FB">
        <w:rPr>
          <w:b/>
          <w:bCs/>
          <w:sz w:val="24"/>
          <w:szCs w:val="24"/>
        </w:rPr>
        <w:t>5.6</w:t>
      </w:r>
      <w:r w:rsidR="00B42202" w:rsidRPr="009639FB">
        <w:rPr>
          <w:sz w:val="24"/>
          <w:szCs w:val="24"/>
        </w:rPr>
        <w:t xml:space="preserve"> ή </w:t>
      </w:r>
      <w:r w:rsidR="00B42202" w:rsidRPr="009639FB">
        <w:rPr>
          <w:b/>
          <w:bCs/>
          <w:sz w:val="24"/>
          <w:szCs w:val="24"/>
        </w:rPr>
        <w:t xml:space="preserve">5.62 </w:t>
      </w:r>
      <w:r w:rsidR="00B42202" w:rsidRPr="009639FB">
        <w:rPr>
          <w:sz w:val="24"/>
          <w:szCs w:val="24"/>
        </w:rPr>
        <w:t>τόνους ανά άτομο</w:t>
      </w:r>
      <w:r w:rsidR="00B37522" w:rsidRPr="009639FB">
        <w:rPr>
          <w:sz w:val="24"/>
          <w:szCs w:val="24"/>
        </w:rPr>
        <w:t xml:space="preserve"> </w:t>
      </w:r>
      <w:r w:rsidR="008801E6" w:rsidRPr="009639FB">
        <w:rPr>
          <w:sz w:val="24"/>
          <w:szCs w:val="24"/>
        </w:rPr>
        <w:t xml:space="preserve"> (</w:t>
      </w:r>
      <w:r w:rsidR="00864103" w:rsidRPr="009639FB">
        <w:rPr>
          <w:sz w:val="24"/>
          <w:szCs w:val="24"/>
        </w:rPr>
        <w:t>η στρογγυλοποίηση μπορεί να γίνει και με λιγότερη ακρίβεια, πχ 60.000.000 τόνους</w:t>
      </w:r>
      <w:r w:rsidR="007C348F" w:rsidRPr="009639FB">
        <w:rPr>
          <w:sz w:val="24"/>
          <w:szCs w:val="24"/>
        </w:rPr>
        <w:t xml:space="preserve"> </w:t>
      </w:r>
      <w:r w:rsidR="00B37522" w:rsidRPr="009639FB">
        <w:rPr>
          <w:sz w:val="24"/>
          <w:szCs w:val="24"/>
        </w:rPr>
        <w:t>και 10.000.000 άτομα</w:t>
      </w:r>
      <w:r w:rsidR="00413622" w:rsidRPr="009639FB">
        <w:rPr>
          <w:sz w:val="24"/>
          <w:szCs w:val="24"/>
        </w:rPr>
        <w:t>, με αποτέλεσμα όμως μεγαλύτερη ανακρίβεια στις πράξεις</w:t>
      </w:r>
      <w:r w:rsidR="00B42202" w:rsidRPr="009639FB">
        <w:rPr>
          <w:sz w:val="24"/>
          <w:szCs w:val="24"/>
        </w:rPr>
        <w:t xml:space="preserve"> – βγαίνει αποτέλεσμα </w:t>
      </w:r>
      <w:r w:rsidR="00B42202" w:rsidRPr="009639FB">
        <w:rPr>
          <w:b/>
          <w:bCs/>
          <w:sz w:val="24"/>
          <w:szCs w:val="24"/>
        </w:rPr>
        <w:t>6</w:t>
      </w:r>
      <w:r w:rsidR="00413622" w:rsidRPr="009639FB">
        <w:rPr>
          <w:sz w:val="24"/>
          <w:szCs w:val="24"/>
        </w:rPr>
        <w:t>)</w:t>
      </w:r>
      <w:r w:rsidR="000E4E4F" w:rsidRPr="009639FB">
        <w:rPr>
          <w:sz w:val="24"/>
          <w:szCs w:val="24"/>
        </w:rPr>
        <w:t xml:space="preserve">. </w:t>
      </w:r>
      <w:r w:rsidR="000827B7" w:rsidRPr="009639FB">
        <w:rPr>
          <w:sz w:val="24"/>
          <w:szCs w:val="24"/>
        </w:rPr>
        <w:t>Ο εκπαιδευτικός μπορεί να κρίνει αν θα επιτραπεί χρήση αριθμομηχανής, ανάλογα με το επίπεδο της τάξης και τους εκπαιδευτικούς στόχους.</w:t>
      </w:r>
      <w:r w:rsidR="00515BC6" w:rsidRPr="009639FB">
        <w:rPr>
          <w:sz w:val="24"/>
          <w:szCs w:val="24"/>
        </w:rPr>
        <w:t xml:space="preserve"> Ωστόσο, το να μην καθοριστεί ποιες στρογγυλοποιήσεις</w:t>
      </w:r>
      <w:r w:rsidR="00BA669E" w:rsidRPr="009639FB">
        <w:rPr>
          <w:sz w:val="24"/>
          <w:szCs w:val="24"/>
        </w:rPr>
        <w:t xml:space="preserve"> «επιτρέπονται» θα οδηγήσει σε πλήθος λύσεων και θα ωθήσει τους μαθητές να σκεφτούν πότε η στρογγυλοποίηση </w:t>
      </w:r>
      <w:r w:rsidR="00FA4E84" w:rsidRPr="009639FB">
        <w:rPr>
          <w:sz w:val="24"/>
          <w:szCs w:val="24"/>
        </w:rPr>
        <w:t>συμφέρει και πότε το περιθώριο λάθους γίνεται υπερβολικό.</w:t>
      </w:r>
    </w:p>
    <w:p w14:paraId="5E87B0BE" w14:textId="77777777" w:rsidR="00FA4E84" w:rsidRPr="009639FB" w:rsidRDefault="00FA4E84" w:rsidP="00CC088D">
      <w:pPr>
        <w:rPr>
          <w:sz w:val="24"/>
          <w:szCs w:val="24"/>
        </w:rPr>
      </w:pPr>
    </w:p>
    <w:p w14:paraId="515FE3C0" w14:textId="002FB3DF" w:rsidR="00FA4E84" w:rsidRPr="009639FB" w:rsidRDefault="00FA4E84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t>β)</w:t>
      </w:r>
      <w:r w:rsidR="00F25194" w:rsidRPr="009639FB">
        <w:rPr>
          <w:sz w:val="24"/>
          <w:szCs w:val="24"/>
        </w:rPr>
        <w:t xml:space="preserve"> </w:t>
      </w:r>
      <w:r w:rsidR="00EB1FB0" w:rsidRPr="009639FB">
        <w:rPr>
          <w:sz w:val="24"/>
          <w:szCs w:val="24"/>
        </w:rPr>
        <w:t xml:space="preserve">Εκ πρώτης όψεως, </w:t>
      </w:r>
      <w:r w:rsidR="00006BBB" w:rsidRPr="009639FB">
        <w:rPr>
          <w:sz w:val="24"/>
          <w:szCs w:val="24"/>
        </w:rPr>
        <w:t xml:space="preserve">οι δράσεις από τον πίνακα που μπορεί να λάβει </w:t>
      </w:r>
      <w:r w:rsidR="00006BBB" w:rsidRPr="009639FB">
        <w:rPr>
          <w:b/>
          <w:bCs/>
          <w:sz w:val="24"/>
          <w:szCs w:val="24"/>
        </w:rPr>
        <w:t>ο πολίτης</w:t>
      </w:r>
      <w:r w:rsidR="00006BBB" w:rsidRPr="009639FB">
        <w:rPr>
          <w:sz w:val="24"/>
          <w:szCs w:val="24"/>
        </w:rPr>
        <w:t xml:space="preserve"> είναι </w:t>
      </w:r>
      <w:r w:rsidR="00006BBB" w:rsidRPr="009639FB">
        <w:rPr>
          <w:b/>
          <w:bCs/>
          <w:sz w:val="24"/>
          <w:szCs w:val="24"/>
        </w:rPr>
        <w:t>η</w:t>
      </w:r>
      <w:r w:rsidR="00006BBB" w:rsidRPr="009639FB">
        <w:rPr>
          <w:sz w:val="24"/>
          <w:szCs w:val="24"/>
        </w:rPr>
        <w:t xml:space="preserve"> </w:t>
      </w:r>
      <w:r w:rsidR="00006BBB" w:rsidRPr="009639FB">
        <w:rPr>
          <w:b/>
          <w:bCs/>
          <w:sz w:val="24"/>
          <w:szCs w:val="24"/>
        </w:rPr>
        <w:t xml:space="preserve">μη χρήση </w:t>
      </w:r>
      <w:r w:rsidR="007E7612" w:rsidRPr="009639FB">
        <w:rPr>
          <w:b/>
          <w:bCs/>
          <w:sz w:val="24"/>
          <w:szCs w:val="24"/>
        </w:rPr>
        <w:t xml:space="preserve">βενζινοκίνητου αυτοκινήτου </w:t>
      </w:r>
      <w:r w:rsidR="007E7612" w:rsidRPr="009639FB">
        <w:rPr>
          <w:sz w:val="24"/>
          <w:szCs w:val="24"/>
        </w:rPr>
        <w:t>– για παράδειγμα, μπορεί να περπατάει, να κάνει χρήση</w:t>
      </w:r>
      <w:r w:rsidR="00177480" w:rsidRPr="009639FB">
        <w:rPr>
          <w:sz w:val="24"/>
          <w:szCs w:val="24"/>
        </w:rPr>
        <w:t xml:space="preserve"> των ΜΜΜ ή ποδηλάτου ή και πατινιού – και </w:t>
      </w:r>
      <w:r w:rsidR="00177480" w:rsidRPr="009639FB">
        <w:rPr>
          <w:b/>
          <w:bCs/>
          <w:sz w:val="24"/>
          <w:szCs w:val="24"/>
        </w:rPr>
        <w:t>να ανακυκλών</w:t>
      </w:r>
      <w:r w:rsidR="00291DB1" w:rsidRPr="009639FB">
        <w:rPr>
          <w:b/>
          <w:bCs/>
          <w:sz w:val="24"/>
          <w:szCs w:val="24"/>
        </w:rPr>
        <w:t xml:space="preserve">ει </w:t>
      </w:r>
      <w:r w:rsidR="009E56E9" w:rsidRPr="009639FB">
        <w:rPr>
          <w:b/>
          <w:bCs/>
          <w:sz w:val="24"/>
          <w:szCs w:val="24"/>
        </w:rPr>
        <w:t>ό,τι μπορεί</w:t>
      </w:r>
      <w:r w:rsidR="009E56E9" w:rsidRPr="009639FB">
        <w:rPr>
          <w:sz w:val="24"/>
          <w:szCs w:val="24"/>
        </w:rPr>
        <w:t xml:space="preserve">. Το </w:t>
      </w:r>
      <w:r w:rsidR="00F66EF0" w:rsidRPr="009639FB">
        <w:rPr>
          <w:b/>
          <w:bCs/>
          <w:sz w:val="24"/>
          <w:szCs w:val="24"/>
        </w:rPr>
        <w:t>κλείσιμο εργοστασίων φυσικού αερίου</w:t>
      </w:r>
      <w:r w:rsidR="00F66EF0" w:rsidRPr="009639FB">
        <w:rPr>
          <w:sz w:val="24"/>
          <w:szCs w:val="24"/>
        </w:rPr>
        <w:t xml:space="preserve"> – που φυσικά προϋποθέτει αντικατάστασή τους </w:t>
      </w:r>
      <w:r w:rsidR="00B01986" w:rsidRPr="009639FB">
        <w:rPr>
          <w:sz w:val="24"/>
          <w:szCs w:val="24"/>
        </w:rPr>
        <w:t xml:space="preserve">μέσω της χρήσης ανανεώσιμων πηγών ενέργειας – είναι μια ενέργεια που </w:t>
      </w:r>
      <w:r w:rsidR="002047ED" w:rsidRPr="009639FB">
        <w:rPr>
          <w:sz w:val="24"/>
          <w:szCs w:val="24"/>
        </w:rPr>
        <w:t xml:space="preserve">μπορεί να λάβει το </w:t>
      </w:r>
      <w:r w:rsidR="002047ED" w:rsidRPr="009639FB">
        <w:rPr>
          <w:b/>
          <w:bCs/>
          <w:sz w:val="24"/>
          <w:szCs w:val="24"/>
        </w:rPr>
        <w:t xml:space="preserve">κράτος. </w:t>
      </w:r>
      <w:r w:rsidR="002047ED" w:rsidRPr="009639FB">
        <w:rPr>
          <w:sz w:val="24"/>
          <w:szCs w:val="24"/>
        </w:rPr>
        <w:t xml:space="preserve">Τέλος, η </w:t>
      </w:r>
      <w:r w:rsidR="002047ED" w:rsidRPr="009639FB">
        <w:rPr>
          <w:b/>
          <w:bCs/>
          <w:sz w:val="24"/>
          <w:szCs w:val="24"/>
        </w:rPr>
        <w:t>δενδροφύτευση</w:t>
      </w:r>
      <w:r w:rsidR="002047ED" w:rsidRPr="009639FB">
        <w:rPr>
          <w:sz w:val="24"/>
          <w:szCs w:val="24"/>
        </w:rPr>
        <w:t xml:space="preserve"> μπορεί να </w:t>
      </w:r>
      <w:r w:rsidR="00583863" w:rsidRPr="009639FB">
        <w:rPr>
          <w:sz w:val="24"/>
          <w:szCs w:val="24"/>
        </w:rPr>
        <w:t xml:space="preserve">ανήκει </w:t>
      </w:r>
      <w:r w:rsidR="00583863" w:rsidRPr="009639FB">
        <w:rPr>
          <w:b/>
          <w:bCs/>
          <w:sz w:val="24"/>
          <w:szCs w:val="24"/>
        </w:rPr>
        <w:t>και στις δύο κατηγορίες</w:t>
      </w:r>
      <w:r w:rsidR="00583863" w:rsidRPr="009639FB">
        <w:rPr>
          <w:sz w:val="24"/>
          <w:szCs w:val="24"/>
        </w:rPr>
        <w:t>: είτε εθελοντικά από πολίτες</w:t>
      </w:r>
      <w:r w:rsidR="00BD1966" w:rsidRPr="009639FB">
        <w:rPr>
          <w:sz w:val="24"/>
          <w:szCs w:val="24"/>
        </w:rPr>
        <w:t xml:space="preserve"> (πχ αναδάσωση) </w:t>
      </w:r>
      <w:r w:rsidR="00583863" w:rsidRPr="009639FB">
        <w:rPr>
          <w:sz w:val="24"/>
          <w:szCs w:val="24"/>
        </w:rPr>
        <w:t>, είτε οργανωμένα από το κράτος</w:t>
      </w:r>
      <w:r w:rsidR="00BD1966" w:rsidRPr="009639FB">
        <w:rPr>
          <w:sz w:val="24"/>
          <w:szCs w:val="24"/>
        </w:rPr>
        <w:t xml:space="preserve"> (πχ φύτευση δέντρων σε αστικές περιοχές).</w:t>
      </w:r>
      <w:r w:rsidR="007C4C97" w:rsidRPr="009639FB">
        <w:rPr>
          <w:sz w:val="24"/>
          <w:szCs w:val="24"/>
        </w:rPr>
        <w:t xml:space="preserve"> </w:t>
      </w:r>
    </w:p>
    <w:p w14:paraId="12524C94" w14:textId="5C882CF6" w:rsidR="00B46547" w:rsidRPr="009639FB" w:rsidRDefault="003E1A0C" w:rsidP="00CC088D">
      <w:pPr>
        <w:rPr>
          <w:b/>
          <w:bCs/>
          <w:sz w:val="24"/>
          <w:szCs w:val="24"/>
        </w:rPr>
      </w:pPr>
      <w:r w:rsidRPr="009639FB">
        <w:rPr>
          <w:sz w:val="24"/>
          <w:szCs w:val="24"/>
        </w:rPr>
        <w:t xml:space="preserve">Με βάση τον διαχωρισμό που έγινε, βλέπουμε ότι </w:t>
      </w:r>
      <w:r w:rsidR="00FD2CCF" w:rsidRPr="009639FB">
        <w:rPr>
          <w:sz w:val="24"/>
          <w:szCs w:val="24"/>
        </w:rPr>
        <w:t xml:space="preserve">η μείωση που απαιτείται ισοδυναμεί με τη </w:t>
      </w:r>
      <w:r w:rsidR="00FD2CCF" w:rsidRPr="009639FB">
        <w:rPr>
          <w:b/>
          <w:bCs/>
          <w:sz w:val="24"/>
          <w:szCs w:val="24"/>
        </w:rPr>
        <w:t xml:space="preserve">μη χρήση </w:t>
      </w:r>
      <w:r w:rsidR="00FD2CCF" w:rsidRPr="009639FB">
        <w:rPr>
          <w:sz w:val="24"/>
          <w:szCs w:val="24"/>
        </w:rPr>
        <w:t>5</w:t>
      </w:r>
      <w:r w:rsidR="00FD2CCF" w:rsidRPr="009639FB">
        <w:rPr>
          <w:b/>
          <w:bCs/>
          <w:sz w:val="24"/>
          <w:szCs w:val="24"/>
        </w:rPr>
        <w:t>,63/4,49</w:t>
      </w:r>
      <w:r w:rsidR="00A430FC" w:rsidRPr="009639FB">
        <w:rPr>
          <w:b/>
          <w:bCs/>
          <w:sz w:val="24"/>
          <w:szCs w:val="24"/>
        </w:rPr>
        <w:t xml:space="preserve"> ≈ 1,25 αυτοκινήτων </w:t>
      </w:r>
      <w:r w:rsidR="00A430FC" w:rsidRPr="009639FB">
        <w:rPr>
          <w:sz w:val="24"/>
          <w:szCs w:val="24"/>
        </w:rPr>
        <w:t>ανά πολίτη</w:t>
      </w:r>
      <w:r w:rsidR="00FD2CCF" w:rsidRPr="009639FB">
        <w:rPr>
          <w:sz w:val="24"/>
          <w:szCs w:val="24"/>
        </w:rPr>
        <w:t xml:space="preserve">  </w:t>
      </w:r>
      <w:r w:rsidR="00B97DB9" w:rsidRPr="009639FB">
        <w:rPr>
          <w:sz w:val="24"/>
          <w:szCs w:val="24"/>
        </w:rPr>
        <w:t>ή την α</w:t>
      </w:r>
      <w:r w:rsidR="00B97DB9" w:rsidRPr="009639FB">
        <w:rPr>
          <w:b/>
          <w:bCs/>
          <w:sz w:val="24"/>
          <w:szCs w:val="24"/>
        </w:rPr>
        <w:t>νακύκλωση 5,63/</w:t>
      </w:r>
      <w:r w:rsidR="00E01B10" w:rsidRPr="009639FB">
        <w:rPr>
          <w:b/>
          <w:bCs/>
          <w:sz w:val="24"/>
          <w:szCs w:val="24"/>
        </w:rPr>
        <w:t>0,0231</w:t>
      </w:r>
      <w:r w:rsidR="00C9772F" w:rsidRPr="009639FB">
        <w:rPr>
          <w:b/>
          <w:bCs/>
          <w:sz w:val="24"/>
          <w:szCs w:val="24"/>
        </w:rPr>
        <w:t xml:space="preserve"> ≈ </w:t>
      </w:r>
      <w:r w:rsidR="005A1F92" w:rsidRPr="009639FB">
        <w:rPr>
          <w:b/>
          <w:bCs/>
          <w:sz w:val="24"/>
          <w:szCs w:val="24"/>
        </w:rPr>
        <w:t>244 σακουλών</w:t>
      </w:r>
      <w:r w:rsidR="00B240AF" w:rsidRPr="009639FB">
        <w:rPr>
          <w:b/>
          <w:bCs/>
          <w:sz w:val="24"/>
          <w:szCs w:val="24"/>
        </w:rPr>
        <w:t>.</w:t>
      </w:r>
    </w:p>
    <w:p w14:paraId="2A92E081" w14:textId="334E1F3B" w:rsidR="000E0D85" w:rsidRPr="009639FB" w:rsidRDefault="000E0D85" w:rsidP="00CC088D">
      <w:pPr>
        <w:rPr>
          <w:b/>
          <w:bCs/>
          <w:sz w:val="24"/>
          <w:szCs w:val="24"/>
        </w:rPr>
      </w:pPr>
      <w:r w:rsidRPr="009639FB">
        <w:rPr>
          <w:sz w:val="24"/>
          <w:szCs w:val="24"/>
        </w:rPr>
        <w:t xml:space="preserve">Συνολικά </w:t>
      </w:r>
      <w:r w:rsidR="00EB25C2" w:rsidRPr="009639FB">
        <w:rPr>
          <w:sz w:val="24"/>
          <w:szCs w:val="24"/>
        </w:rPr>
        <w:t xml:space="preserve">απαιτείται μείωση ισοδύναμη με το </w:t>
      </w:r>
      <w:r w:rsidR="00EB25C2" w:rsidRPr="009639FB">
        <w:rPr>
          <w:b/>
          <w:bCs/>
          <w:sz w:val="24"/>
          <w:szCs w:val="24"/>
        </w:rPr>
        <w:t>κλείσιμο 59</w:t>
      </w:r>
      <w:r w:rsidR="00261B09" w:rsidRPr="009639FB">
        <w:rPr>
          <w:b/>
          <w:bCs/>
          <w:sz w:val="24"/>
          <w:szCs w:val="24"/>
        </w:rPr>
        <w:t>.000.000/</w:t>
      </w:r>
      <w:r w:rsidR="00B96BEE" w:rsidRPr="009639FB">
        <w:rPr>
          <w:b/>
          <w:bCs/>
          <w:sz w:val="24"/>
          <w:szCs w:val="24"/>
        </w:rPr>
        <w:t xml:space="preserve">400.000 </w:t>
      </w:r>
      <w:r w:rsidR="0010640E" w:rsidRPr="009639FB">
        <w:rPr>
          <w:b/>
          <w:bCs/>
          <w:sz w:val="24"/>
          <w:szCs w:val="24"/>
        </w:rPr>
        <w:t>≈ 148 εργοστασίων φυσικού αερίου</w:t>
      </w:r>
      <w:r w:rsidR="00282FC0" w:rsidRPr="009639FB">
        <w:rPr>
          <w:b/>
          <w:bCs/>
          <w:sz w:val="24"/>
          <w:szCs w:val="24"/>
        </w:rPr>
        <w:t xml:space="preserve"> ή με τη φύτευση 59.000.000/</w:t>
      </w:r>
      <w:r w:rsidR="00F4586C" w:rsidRPr="009639FB">
        <w:rPr>
          <w:b/>
          <w:bCs/>
          <w:sz w:val="24"/>
          <w:szCs w:val="24"/>
        </w:rPr>
        <w:t>0,06 ≈ 983</w:t>
      </w:r>
      <w:r w:rsidR="00BB4581" w:rsidRPr="009639FB">
        <w:rPr>
          <w:b/>
          <w:bCs/>
          <w:sz w:val="24"/>
          <w:szCs w:val="24"/>
        </w:rPr>
        <w:t>.000.000 δέντρων.</w:t>
      </w:r>
    </w:p>
    <w:p w14:paraId="7CBAFF19" w14:textId="7AB835A1" w:rsidR="00193896" w:rsidRPr="009639FB" w:rsidRDefault="00193896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t xml:space="preserve">Οι απαντήσεις προκύπτουν με τη χρήση της </w:t>
      </w:r>
      <w:r w:rsidR="004454AC" w:rsidRPr="009639FB">
        <w:rPr>
          <w:sz w:val="24"/>
          <w:szCs w:val="24"/>
        </w:rPr>
        <w:t>απλής μεθόδου των 3, όπως φαίνεται στον παρακάτω πίνακα.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4454AC" w:rsidRPr="009639FB" w14:paraId="12E1649B" w14:textId="77777777" w:rsidTr="004454AC">
        <w:tc>
          <w:tcPr>
            <w:tcW w:w="4148" w:type="dxa"/>
          </w:tcPr>
          <w:p w14:paraId="498E31C6" w14:textId="0F7EF5A2" w:rsidR="004454AC" w:rsidRPr="009639FB" w:rsidRDefault="004454AC" w:rsidP="00CC088D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1 αυτοκίνητο</w:t>
            </w:r>
          </w:p>
        </w:tc>
        <w:tc>
          <w:tcPr>
            <w:tcW w:w="4148" w:type="dxa"/>
          </w:tcPr>
          <w:p w14:paraId="6F1850D1" w14:textId="40AC46C2" w:rsidR="004454AC" w:rsidRPr="009639FB" w:rsidRDefault="004454AC" w:rsidP="00CC088D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4,49 τόνοι</w:t>
            </w:r>
          </w:p>
        </w:tc>
      </w:tr>
      <w:tr w:rsidR="004454AC" w:rsidRPr="009639FB" w14:paraId="23474517" w14:textId="77777777" w:rsidTr="004454AC">
        <w:tc>
          <w:tcPr>
            <w:tcW w:w="4148" w:type="dxa"/>
          </w:tcPr>
          <w:p w14:paraId="6BDD3964" w14:textId="08D24E39" w:rsidR="004454AC" w:rsidRPr="009639FB" w:rsidRDefault="004454AC" w:rsidP="00CC088D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  <w:lang w:val="en-US"/>
              </w:rPr>
              <w:t xml:space="preserve">x </w:t>
            </w:r>
            <w:r w:rsidRPr="009639FB">
              <w:rPr>
                <w:sz w:val="24"/>
                <w:szCs w:val="24"/>
              </w:rPr>
              <w:t>αυτοκίνητα</w:t>
            </w:r>
          </w:p>
        </w:tc>
        <w:tc>
          <w:tcPr>
            <w:tcW w:w="4148" w:type="dxa"/>
          </w:tcPr>
          <w:p w14:paraId="20EF9C2E" w14:textId="6860501F" w:rsidR="004454AC" w:rsidRPr="009639FB" w:rsidRDefault="004454AC" w:rsidP="00CC088D">
            <w:pPr>
              <w:rPr>
                <w:sz w:val="24"/>
                <w:szCs w:val="24"/>
              </w:rPr>
            </w:pPr>
            <w:r w:rsidRPr="009639FB">
              <w:rPr>
                <w:sz w:val="24"/>
                <w:szCs w:val="24"/>
              </w:rPr>
              <w:t>5</w:t>
            </w:r>
            <w:r w:rsidR="004978FC" w:rsidRPr="009639FB">
              <w:rPr>
                <w:sz w:val="24"/>
                <w:szCs w:val="24"/>
                <w:lang w:val="en-US"/>
              </w:rPr>
              <w:t>,</w:t>
            </w:r>
            <w:r w:rsidRPr="009639FB">
              <w:rPr>
                <w:sz w:val="24"/>
                <w:szCs w:val="24"/>
              </w:rPr>
              <w:t>6 τόνοι</w:t>
            </w:r>
          </w:p>
        </w:tc>
      </w:tr>
    </w:tbl>
    <w:p w14:paraId="5B736F9F" w14:textId="77777777" w:rsidR="004454AC" w:rsidRPr="009639FB" w:rsidRDefault="004454AC" w:rsidP="00CC088D">
      <w:pPr>
        <w:rPr>
          <w:sz w:val="24"/>
          <w:szCs w:val="24"/>
        </w:rPr>
      </w:pPr>
    </w:p>
    <w:p w14:paraId="5699AFF3" w14:textId="1CC75448" w:rsidR="004978FC" w:rsidRPr="009639FB" w:rsidRDefault="000A0E79" w:rsidP="00CC088D">
      <w:pPr>
        <w:rPr>
          <w:sz w:val="24"/>
          <w:szCs w:val="24"/>
        </w:rPr>
      </w:pPr>
      <w:r w:rsidRPr="009639FB">
        <w:rPr>
          <w:sz w:val="24"/>
          <w:szCs w:val="24"/>
          <w:lang w:val="en-US"/>
        </w:rPr>
        <w:t>x</w:t>
      </w:r>
      <w:r w:rsidRPr="009639FB">
        <w:rPr>
          <w:sz w:val="24"/>
          <w:szCs w:val="24"/>
        </w:rPr>
        <w:t xml:space="preserve"> = 5</w:t>
      </w:r>
      <w:r w:rsidR="004978FC" w:rsidRPr="009639FB">
        <w:rPr>
          <w:sz w:val="24"/>
          <w:szCs w:val="24"/>
        </w:rPr>
        <w:t>,</w:t>
      </w:r>
      <w:r w:rsidRPr="009639FB">
        <w:rPr>
          <w:sz w:val="24"/>
          <w:szCs w:val="24"/>
        </w:rPr>
        <w:t>6/4</w:t>
      </w:r>
      <w:r w:rsidR="004978FC" w:rsidRPr="009639FB">
        <w:rPr>
          <w:sz w:val="24"/>
          <w:szCs w:val="24"/>
        </w:rPr>
        <w:t>,</w:t>
      </w:r>
      <w:r w:rsidRPr="009639FB">
        <w:rPr>
          <w:sz w:val="24"/>
          <w:szCs w:val="24"/>
        </w:rPr>
        <w:t xml:space="preserve">9 * 1 </w:t>
      </w:r>
      <w:r w:rsidRPr="009639FB">
        <w:rPr>
          <w:b/>
          <w:bCs/>
          <w:sz w:val="24"/>
          <w:szCs w:val="24"/>
        </w:rPr>
        <w:t xml:space="preserve">≈ </w:t>
      </w:r>
      <w:r w:rsidR="004978FC" w:rsidRPr="009639FB">
        <w:rPr>
          <w:b/>
          <w:bCs/>
          <w:sz w:val="24"/>
          <w:szCs w:val="24"/>
        </w:rPr>
        <w:t xml:space="preserve">1,25 </w:t>
      </w:r>
      <w:r w:rsidR="004978FC" w:rsidRPr="009639FB">
        <w:rPr>
          <w:sz w:val="24"/>
          <w:szCs w:val="24"/>
        </w:rPr>
        <w:t>αυτοκίνητα για κάθε πολίτη.</w:t>
      </w:r>
    </w:p>
    <w:p w14:paraId="5CA0D6F2" w14:textId="58E38E3F" w:rsidR="004978FC" w:rsidRPr="009639FB" w:rsidRDefault="004978FC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t>Η διαδικασία είναι ανάλογη για όλ</w:t>
      </w:r>
      <w:r w:rsidR="001143EE" w:rsidRPr="009639FB">
        <w:rPr>
          <w:sz w:val="24"/>
          <w:szCs w:val="24"/>
        </w:rPr>
        <w:t>α τα δεδομένα.</w:t>
      </w:r>
    </w:p>
    <w:p w14:paraId="78C5E352" w14:textId="502AD446" w:rsidR="00F44D5C" w:rsidRPr="009639FB" w:rsidRDefault="00C24FFC" w:rsidP="00CC088D">
      <w:pPr>
        <w:rPr>
          <w:sz w:val="24"/>
          <w:szCs w:val="24"/>
        </w:rPr>
      </w:pPr>
      <w:r w:rsidRPr="009639FB">
        <w:rPr>
          <w:sz w:val="24"/>
          <w:szCs w:val="24"/>
        </w:rPr>
        <w:t>γ)</w:t>
      </w:r>
      <w:r w:rsidR="00BB4581" w:rsidRPr="009639FB">
        <w:rPr>
          <w:sz w:val="24"/>
          <w:szCs w:val="24"/>
        </w:rPr>
        <w:t xml:space="preserve"> </w:t>
      </w:r>
      <w:r w:rsidR="00193896" w:rsidRPr="009639FB">
        <w:rPr>
          <w:sz w:val="24"/>
          <w:szCs w:val="24"/>
        </w:rPr>
        <w:t xml:space="preserve">Βλέποντας </w:t>
      </w:r>
      <w:r w:rsidR="001143EE" w:rsidRPr="009639FB">
        <w:rPr>
          <w:sz w:val="24"/>
          <w:szCs w:val="24"/>
        </w:rPr>
        <w:t>τις απαντήσεις στο β ερώτημα, συνειδητοποιούμε</w:t>
      </w:r>
      <w:r w:rsidR="00063D5D" w:rsidRPr="009639FB">
        <w:rPr>
          <w:sz w:val="24"/>
          <w:szCs w:val="24"/>
        </w:rPr>
        <w:t xml:space="preserve"> ότι είναι δύσκολο έως αδύνατο να μηδενιστούν οι εκπομπές, επιλέγοντας</w:t>
      </w:r>
      <w:r w:rsidR="008C568E" w:rsidRPr="009639FB">
        <w:rPr>
          <w:sz w:val="24"/>
          <w:szCs w:val="24"/>
        </w:rPr>
        <w:t xml:space="preserve"> μόνο μία από τις μεθόδους που προτείνονται στο πρόβλημα. Ο μέσος πολίτης φυσικά δεν </w:t>
      </w:r>
      <w:proofErr w:type="spellStart"/>
      <w:r w:rsidR="008C568E" w:rsidRPr="009639FB">
        <w:rPr>
          <w:sz w:val="24"/>
          <w:szCs w:val="24"/>
        </w:rPr>
        <w:t>οδηγά</w:t>
      </w:r>
      <w:proofErr w:type="spellEnd"/>
      <w:r w:rsidR="008C568E" w:rsidRPr="009639FB">
        <w:rPr>
          <w:sz w:val="24"/>
          <w:szCs w:val="24"/>
        </w:rPr>
        <w:t xml:space="preserve"> πάνω από </w:t>
      </w:r>
      <w:r w:rsidR="008C568E" w:rsidRPr="009639FB">
        <w:rPr>
          <w:sz w:val="24"/>
          <w:szCs w:val="24"/>
        </w:rPr>
        <w:lastRenderedPageBreak/>
        <w:t>1,25 αυτοκίνητα τον χρόνο, ούτε</w:t>
      </w:r>
      <w:r w:rsidR="006E03A4" w:rsidRPr="009639FB">
        <w:rPr>
          <w:sz w:val="24"/>
          <w:szCs w:val="24"/>
        </w:rPr>
        <w:t xml:space="preserve"> παράγει τόσ</w:t>
      </w:r>
      <w:r w:rsidR="00175257" w:rsidRPr="009639FB">
        <w:rPr>
          <w:sz w:val="24"/>
          <w:szCs w:val="24"/>
        </w:rPr>
        <w:t>ο</w:t>
      </w:r>
      <w:r w:rsidR="006E03A4" w:rsidRPr="009639FB">
        <w:rPr>
          <w:sz w:val="24"/>
          <w:szCs w:val="24"/>
        </w:rPr>
        <w:t xml:space="preserve"> πολλά απορρίμματα, πόσο μάλλον </w:t>
      </w:r>
      <w:r w:rsidR="00175257" w:rsidRPr="009639FB">
        <w:rPr>
          <w:sz w:val="24"/>
          <w:szCs w:val="24"/>
        </w:rPr>
        <w:t xml:space="preserve">ανακυκλώσιμα. </w:t>
      </w:r>
      <w:r w:rsidR="00A32A31" w:rsidRPr="009639FB">
        <w:rPr>
          <w:sz w:val="24"/>
          <w:szCs w:val="24"/>
        </w:rPr>
        <w:t>Αντίστοιχα</w:t>
      </w:r>
      <w:r w:rsidR="00BB7472" w:rsidRPr="009639FB">
        <w:rPr>
          <w:sz w:val="24"/>
          <w:szCs w:val="24"/>
        </w:rPr>
        <w:t xml:space="preserve">, δε λειτουργούν </w:t>
      </w:r>
      <w:r w:rsidR="008A5F74" w:rsidRPr="009639FB">
        <w:rPr>
          <w:sz w:val="24"/>
          <w:szCs w:val="24"/>
        </w:rPr>
        <w:t>τόσο πολλά εργοστάσια φυσικού αερίου, ενώ η φύτευση 983.000.000, δηλαδή σχεδόν 1 δισεκατομμυρίου δέντρ</w:t>
      </w:r>
      <w:r w:rsidR="004E2976" w:rsidRPr="009639FB">
        <w:rPr>
          <w:sz w:val="24"/>
          <w:szCs w:val="24"/>
        </w:rPr>
        <w:t>ων είναι σίγουρα πρακτικά ανέφικτη</w:t>
      </w:r>
      <w:r w:rsidR="00F44D5C" w:rsidRPr="009639FB">
        <w:rPr>
          <w:sz w:val="24"/>
          <w:szCs w:val="24"/>
        </w:rPr>
        <w:t>.</w:t>
      </w:r>
    </w:p>
    <w:p w14:paraId="39061E81" w14:textId="330F21FD" w:rsidR="001F528B" w:rsidRPr="000C0FF2" w:rsidRDefault="00F44D5C">
      <w:pPr>
        <w:rPr>
          <w:sz w:val="24"/>
          <w:szCs w:val="24"/>
        </w:rPr>
      </w:pPr>
      <w:r w:rsidRPr="009639FB">
        <w:rPr>
          <w:sz w:val="24"/>
          <w:szCs w:val="24"/>
        </w:rPr>
        <w:t xml:space="preserve">Το συμπέρασμα είναι ότι πρέπει να γίνει μια πολυσχιδής προσπάθεια για τη μείωση </w:t>
      </w:r>
      <w:r w:rsidR="00326A39" w:rsidRPr="009639FB">
        <w:rPr>
          <w:sz w:val="24"/>
          <w:szCs w:val="24"/>
        </w:rPr>
        <w:t xml:space="preserve">των εκπομπών αερίων του θερμοκηπίου, με </w:t>
      </w:r>
      <w:r w:rsidR="00C0169B" w:rsidRPr="009639FB">
        <w:rPr>
          <w:sz w:val="24"/>
          <w:szCs w:val="24"/>
        </w:rPr>
        <w:t xml:space="preserve">την αρωγή του κράτους και των πολιτών, αλλά και των </w:t>
      </w:r>
      <w:r w:rsidR="00D21437" w:rsidRPr="009639FB">
        <w:rPr>
          <w:sz w:val="24"/>
          <w:szCs w:val="24"/>
        </w:rPr>
        <w:t>επιχειρήσεων, ώστε να αποφευχθούν οι χειρότερες συνέπειες της κλιματικής αλλαγής.</w:t>
      </w:r>
      <w:r w:rsidR="00A2662D" w:rsidRPr="009639FB">
        <w:rPr>
          <w:sz w:val="24"/>
          <w:szCs w:val="24"/>
        </w:rPr>
        <w:t xml:space="preserve"> Ένα ακόμα </w:t>
      </w:r>
      <w:r w:rsidR="002A36E6" w:rsidRPr="009639FB">
        <w:rPr>
          <w:sz w:val="24"/>
          <w:szCs w:val="24"/>
        </w:rPr>
        <w:t>συμπέρασμα</w:t>
      </w:r>
      <w:r w:rsidR="00A2662D" w:rsidRPr="009639FB">
        <w:rPr>
          <w:sz w:val="24"/>
          <w:szCs w:val="24"/>
        </w:rPr>
        <w:t xml:space="preserve"> είναι ότι κάποιες ενέργειες</w:t>
      </w:r>
      <w:r w:rsidR="002A36E6" w:rsidRPr="009639FB">
        <w:rPr>
          <w:sz w:val="24"/>
          <w:szCs w:val="24"/>
        </w:rPr>
        <w:t xml:space="preserve"> που προωθούνται ως φιλικές στο περιβάλλον</w:t>
      </w:r>
      <w:r w:rsidR="005144ED" w:rsidRPr="009639FB">
        <w:rPr>
          <w:sz w:val="24"/>
          <w:szCs w:val="24"/>
        </w:rPr>
        <w:t>,</w:t>
      </w:r>
      <w:r w:rsidR="002A36E6" w:rsidRPr="009639FB">
        <w:rPr>
          <w:sz w:val="24"/>
          <w:szCs w:val="24"/>
        </w:rPr>
        <w:t xml:space="preserve"> και άρα ικανές να βοηθήσουν</w:t>
      </w:r>
      <w:r w:rsidR="00F23FFD" w:rsidRPr="009639FB">
        <w:rPr>
          <w:sz w:val="24"/>
          <w:szCs w:val="24"/>
        </w:rPr>
        <w:t xml:space="preserve"> στη μάχη κατά της κλιματικής αλλαγής</w:t>
      </w:r>
      <w:r w:rsidR="005144ED" w:rsidRPr="009639FB">
        <w:rPr>
          <w:sz w:val="24"/>
          <w:szCs w:val="24"/>
        </w:rPr>
        <w:t>, στην πραγματικότητα έχουν πολύ μικρό αντίκτυπο</w:t>
      </w:r>
      <w:r w:rsidR="000A50B0" w:rsidRPr="009639FB">
        <w:rPr>
          <w:sz w:val="24"/>
          <w:szCs w:val="24"/>
        </w:rPr>
        <w:t xml:space="preserve"> και δεν μπορούν να αναιρέσουν τη ρύπανση που προκαλούν καθημερινές δραστηριότητες σε ικανοποιητικό βαθμό. Συγκεκριμένα, </w:t>
      </w:r>
      <w:r w:rsidR="009E6A48" w:rsidRPr="009639FB">
        <w:rPr>
          <w:sz w:val="24"/>
          <w:szCs w:val="24"/>
        </w:rPr>
        <w:t>οι δύο πράσινες ενέργειες στον πίνακα μειώνουν ελάχιστα το λεγόμενο αποτύπωμα άνθρακα</w:t>
      </w:r>
      <w:r w:rsidR="005D0A7D" w:rsidRPr="009639FB">
        <w:rPr>
          <w:sz w:val="24"/>
          <w:szCs w:val="24"/>
        </w:rPr>
        <w:t>. Επομένως,</w:t>
      </w:r>
      <w:r w:rsidR="00C63653" w:rsidRPr="009639FB">
        <w:rPr>
          <w:sz w:val="24"/>
          <w:szCs w:val="24"/>
        </w:rPr>
        <w:t xml:space="preserve"> η αποφυγή της ρύπανσης φαίνεται να </w:t>
      </w:r>
      <w:r w:rsidR="00B145E6" w:rsidRPr="009639FB">
        <w:rPr>
          <w:sz w:val="24"/>
          <w:szCs w:val="24"/>
        </w:rPr>
        <w:t>έχει μεγαλύτερη σημασία.</w:t>
      </w:r>
      <w:r w:rsidR="00D91071" w:rsidRPr="009639FB">
        <w:rPr>
          <w:sz w:val="24"/>
          <w:szCs w:val="24"/>
        </w:rPr>
        <w:t xml:space="preserve"> </w:t>
      </w:r>
      <w:r w:rsidR="001F528B">
        <w:br w:type="page"/>
      </w:r>
    </w:p>
    <w:p w14:paraId="6ECEEE87" w14:textId="16CAD03B" w:rsidR="005F493B" w:rsidRDefault="00F46E04" w:rsidP="00AF310B">
      <w:pPr>
        <w:pStyle w:val="1"/>
      </w:pPr>
      <w:r>
        <w:lastRenderedPageBreak/>
        <w:t>Ο ΣΧΕΔΙΑΣΜΟΣ ΤΟΥ ΠΡΟΒΛΗΜΑΤΟΣ</w:t>
      </w:r>
    </w:p>
    <w:p w14:paraId="70EF6D90" w14:textId="77777777" w:rsidR="00816A5C" w:rsidRPr="00816A5C" w:rsidRDefault="00816A5C" w:rsidP="00816A5C"/>
    <w:p w14:paraId="154A495B" w14:textId="1647DEAA" w:rsidR="005F493B" w:rsidRDefault="00FF16E6" w:rsidP="00CC088D">
      <w:pPr>
        <w:rPr>
          <w:rStyle w:val="af6"/>
          <w:sz w:val="24"/>
          <w:szCs w:val="24"/>
        </w:rPr>
      </w:pPr>
      <w:r w:rsidRPr="00682DFA">
        <w:rPr>
          <w:sz w:val="24"/>
          <w:szCs w:val="24"/>
        </w:rPr>
        <w:t>Ξεκίνησα τον σχεδιασμό του προβλήματος από το περιβαλλοντικό ζήτημα</w:t>
      </w:r>
      <w:r w:rsidR="00562065" w:rsidRPr="00682DFA">
        <w:rPr>
          <w:sz w:val="24"/>
          <w:szCs w:val="24"/>
        </w:rPr>
        <w:t>, δηλαδή τη ρύπανση που προκαλείται από ανθρώπινες δραστηριότητες και συμβάλλει στην κλιματική αλλαγή.</w:t>
      </w:r>
      <w:r w:rsidR="00E87D70" w:rsidRPr="00682DFA">
        <w:rPr>
          <w:sz w:val="24"/>
          <w:szCs w:val="24"/>
        </w:rPr>
        <w:t xml:space="preserve"> </w:t>
      </w:r>
      <w:r w:rsidR="00527950" w:rsidRPr="00682DFA">
        <w:rPr>
          <w:sz w:val="24"/>
          <w:szCs w:val="24"/>
        </w:rPr>
        <w:t>Η επιλογή έγινε με αφορμή τ</w:t>
      </w:r>
      <w:r w:rsidR="00682DFA" w:rsidRPr="00682DFA">
        <w:rPr>
          <w:sz w:val="24"/>
          <w:szCs w:val="24"/>
        </w:rPr>
        <w:t xml:space="preserve">ην παγκόσμια διάσκεψη </w:t>
      </w:r>
      <w:r w:rsidR="00682DFA" w:rsidRPr="00682DFA">
        <w:rPr>
          <w:sz w:val="24"/>
          <w:szCs w:val="24"/>
          <w:lang w:val="en-US"/>
        </w:rPr>
        <w:t>COP</w:t>
      </w:r>
      <w:r w:rsidR="00682DFA" w:rsidRPr="00682DFA">
        <w:rPr>
          <w:sz w:val="24"/>
          <w:szCs w:val="24"/>
        </w:rPr>
        <w:t xml:space="preserve"> 28 </w:t>
      </w:r>
      <w:r w:rsidR="00682DFA" w:rsidRPr="00682DFA">
        <w:rPr>
          <w:rStyle w:val="af6"/>
          <w:sz w:val="24"/>
          <w:szCs w:val="24"/>
        </w:rPr>
        <w:t xml:space="preserve">που </w:t>
      </w:r>
      <w:r w:rsidR="00A779FC">
        <w:rPr>
          <w:rStyle w:val="af6"/>
          <w:sz w:val="24"/>
          <w:szCs w:val="24"/>
        </w:rPr>
        <w:t xml:space="preserve">έλαβε χώρα </w:t>
      </w:r>
      <w:r w:rsidR="00D41CE8">
        <w:rPr>
          <w:rStyle w:val="af6"/>
          <w:sz w:val="24"/>
          <w:szCs w:val="24"/>
        </w:rPr>
        <w:t>από τις 30 Νοεμβρίου μέχρι τις 12 Δεκεμβρίου στο Ντουμπάι στα Ηνωμένα Αραβικά Εμιράτα</w:t>
      </w:r>
      <w:r w:rsidR="00233D19">
        <w:rPr>
          <w:rStyle w:val="af6"/>
          <w:sz w:val="24"/>
          <w:szCs w:val="24"/>
        </w:rPr>
        <w:t>. Σε αυτήν</w:t>
      </w:r>
      <w:r w:rsidR="00CA776B">
        <w:rPr>
          <w:rStyle w:val="af6"/>
          <w:sz w:val="24"/>
          <w:szCs w:val="24"/>
        </w:rPr>
        <w:t xml:space="preserve">, παγκόσμιοι ηγέτες </w:t>
      </w:r>
      <w:r w:rsidR="00615E49">
        <w:rPr>
          <w:rStyle w:val="af6"/>
          <w:sz w:val="24"/>
          <w:szCs w:val="24"/>
        </w:rPr>
        <w:t xml:space="preserve">συναντήθηκαν ώστε να συνεργαστούν για </w:t>
      </w:r>
      <w:r w:rsidR="00057AFC">
        <w:rPr>
          <w:rStyle w:val="af6"/>
          <w:sz w:val="24"/>
          <w:szCs w:val="24"/>
        </w:rPr>
        <w:t xml:space="preserve">να καταπολεμήσουν την κλιματική αλλαγή. Η </w:t>
      </w:r>
      <w:r w:rsidR="00FE3D03">
        <w:rPr>
          <w:rStyle w:val="af6"/>
          <w:sz w:val="24"/>
          <w:szCs w:val="24"/>
        </w:rPr>
        <w:t>δέσμευση χωρών για περιορισμό του περιβαλλοντικού τους αποτυπώματος είναι απαραίτητη για την καταπολέμηση</w:t>
      </w:r>
      <w:r w:rsidR="002264A0">
        <w:rPr>
          <w:rStyle w:val="af6"/>
          <w:sz w:val="24"/>
          <w:szCs w:val="24"/>
        </w:rPr>
        <w:t xml:space="preserve"> της κλιματικής αλλαγής και </w:t>
      </w:r>
      <w:r w:rsidR="001865F1">
        <w:rPr>
          <w:rStyle w:val="af6"/>
          <w:sz w:val="24"/>
          <w:szCs w:val="24"/>
        </w:rPr>
        <w:t>του περιορισμού</w:t>
      </w:r>
      <w:r w:rsidR="002264A0">
        <w:rPr>
          <w:rStyle w:val="af6"/>
          <w:sz w:val="24"/>
          <w:szCs w:val="24"/>
        </w:rPr>
        <w:t xml:space="preserve"> της </w:t>
      </w:r>
      <w:r w:rsidR="00CE17B7">
        <w:rPr>
          <w:rStyle w:val="af6"/>
          <w:sz w:val="24"/>
          <w:szCs w:val="24"/>
        </w:rPr>
        <w:t xml:space="preserve">αύξησης της παγκόσμιας θερμοκρασίας σε </w:t>
      </w:r>
      <w:r w:rsidR="008338E7">
        <w:rPr>
          <w:rStyle w:val="af6"/>
          <w:sz w:val="24"/>
          <w:szCs w:val="24"/>
        </w:rPr>
        <w:t xml:space="preserve">μέχρι </w:t>
      </w:r>
      <w:r w:rsidR="001865F1">
        <w:rPr>
          <w:rStyle w:val="af6"/>
          <w:sz w:val="24"/>
          <w:szCs w:val="24"/>
        </w:rPr>
        <w:t>1.</w:t>
      </w:r>
      <w:r w:rsidR="008338E7" w:rsidRPr="008338E7">
        <w:rPr>
          <w:rStyle w:val="af6"/>
          <w:sz w:val="24"/>
          <w:szCs w:val="24"/>
        </w:rPr>
        <w:t>5°</w:t>
      </w:r>
      <w:r w:rsidR="008338E7">
        <w:rPr>
          <w:rStyle w:val="af6"/>
          <w:sz w:val="24"/>
          <w:szCs w:val="24"/>
          <w:lang w:val="en-US"/>
        </w:rPr>
        <w:t>C</w:t>
      </w:r>
      <w:r w:rsidR="008338E7">
        <w:rPr>
          <w:rStyle w:val="af6"/>
          <w:sz w:val="24"/>
          <w:szCs w:val="24"/>
        </w:rPr>
        <w:t>.</w:t>
      </w:r>
    </w:p>
    <w:p w14:paraId="7DB3CF71" w14:textId="40F39DD5" w:rsidR="00DD291B" w:rsidRDefault="00DD291B" w:rsidP="00CC088D">
      <w:pPr>
        <w:rPr>
          <w:rStyle w:val="af6"/>
          <w:sz w:val="24"/>
          <w:szCs w:val="24"/>
        </w:rPr>
      </w:pPr>
      <w:r>
        <w:rPr>
          <w:rStyle w:val="af6"/>
          <w:sz w:val="24"/>
          <w:szCs w:val="24"/>
        </w:rPr>
        <w:t>Αφού επέλεξα το θέμα</w:t>
      </w:r>
      <w:r w:rsidR="006D7B94">
        <w:rPr>
          <w:rStyle w:val="af6"/>
          <w:sz w:val="24"/>
          <w:szCs w:val="24"/>
        </w:rPr>
        <w:t>, αποφάσισα να δημιουργήσω ένα πρόβλημα με</w:t>
      </w:r>
      <w:r w:rsidR="00081BFC">
        <w:rPr>
          <w:rStyle w:val="af6"/>
          <w:sz w:val="24"/>
          <w:szCs w:val="24"/>
        </w:rPr>
        <w:t xml:space="preserve"> βάση τα ελληνικά δεδομένα και </w:t>
      </w:r>
      <w:r w:rsidR="00317245">
        <w:rPr>
          <w:rStyle w:val="af6"/>
          <w:sz w:val="24"/>
          <w:szCs w:val="24"/>
        </w:rPr>
        <w:t>τις δεσμεύσεις για μείωση των εκπομπών άνθρακα. Αυτό ενείχε κάποιες δυσκολίες.</w:t>
      </w:r>
      <w:r w:rsidR="004A63C0">
        <w:rPr>
          <w:rStyle w:val="af6"/>
          <w:sz w:val="24"/>
          <w:szCs w:val="24"/>
        </w:rPr>
        <w:t xml:space="preserve"> Συγκεκριμένα, </w:t>
      </w:r>
      <w:r w:rsidR="00D41491">
        <w:rPr>
          <w:rStyle w:val="af6"/>
          <w:sz w:val="24"/>
          <w:szCs w:val="24"/>
        </w:rPr>
        <w:t xml:space="preserve">πηγές που είχαν μεγάλο αριθμό δεδομένων από πολλές χώρες τα είχαν συλλέξει από άλλες πηγές, οι οποίες επίσης μπορεί να </w:t>
      </w:r>
      <w:r w:rsidR="00301C18">
        <w:rPr>
          <w:rStyle w:val="af6"/>
          <w:sz w:val="24"/>
          <w:szCs w:val="24"/>
        </w:rPr>
        <w:t xml:space="preserve">μη χρησιμοποιούσαν αυθεντικά δεδομένα. </w:t>
      </w:r>
      <w:r w:rsidR="00D24249">
        <w:rPr>
          <w:rStyle w:val="af6"/>
          <w:sz w:val="24"/>
          <w:szCs w:val="24"/>
        </w:rPr>
        <w:t xml:space="preserve">Αποφάσισα να ανατρέξω σε δεδομένα από την ΕΛΣΤΑΤ, ωστόσο τα πιο πρόσφατα δεδομένα ήταν από το 2020, ενώ άλλες πηγές είχαν και μεταγενέστερα δεδομένα. Στο τέλος χρησιμοποίησα </w:t>
      </w:r>
      <w:r w:rsidR="0091321B">
        <w:rPr>
          <w:rStyle w:val="af6"/>
          <w:sz w:val="24"/>
          <w:szCs w:val="24"/>
        </w:rPr>
        <w:t xml:space="preserve">μια εκτίμηση της </w:t>
      </w:r>
      <w:r w:rsidR="0091321B">
        <w:rPr>
          <w:rStyle w:val="af6"/>
          <w:sz w:val="24"/>
          <w:szCs w:val="24"/>
          <w:lang w:val="en-US"/>
        </w:rPr>
        <w:t>Eurostat</w:t>
      </w:r>
      <w:r w:rsidR="0091321B" w:rsidRPr="0091321B">
        <w:rPr>
          <w:rStyle w:val="af6"/>
          <w:sz w:val="24"/>
          <w:szCs w:val="24"/>
        </w:rPr>
        <w:t xml:space="preserve"> </w:t>
      </w:r>
      <w:r w:rsidR="0091321B">
        <w:rPr>
          <w:rStyle w:val="af6"/>
          <w:sz w:val="24"/>
          <w:szCs w:val="24"/>
        </w:rPr>
        <w:t>για το έτος 2021.</w:t>
      </w:r>
      <w:r w:rsidR="00301C18">
        <w:rPr>
          <w:rStyle w:val="af6"/>
          <w:sz w:val="24"/>
          <w:szCs w:val="24"/>
        </w:rPr>
        <w:t xml:space="preserve"> </w:t>
      </w:r>
    </w:p>
    <w:p w14:paraId="524383C0" w14:textId="51E57812" w:rsidR="00916B02" w:rsidRDefault="007B6D12" w:rsidP="00CC088D">
      <w:pPr>
        <w:rPr>
          <w:rStyle w:val="af6"/>
          <w:sz w:val="24"/>
          <w:szCs w:val="24"/>
        </w:rPr>
      </w:pPr>
      <w:r>
        <w:rPr>
          <w:rStyle w:val="af6"/>
          <w:sz w:val="24"/>
          <w:szCs w:val="24"/>
        </w:rPr>
        <w:t xml:space="preserve">Στη συνέχεια, </w:t>
      </w:r>
      <w:r w:rsidR="00050DEC">
        <w:rPr>
          <w:rStyle w:val="af6"/>
          <w:sz w:val="24"/>
          <w:szCs w:val="24"/>
        </w:rPr>
        <w:t>επέλεξα ορισμένες δραστηριότητες που συνεπάγονται αύξηση ή μείωση των εκπομπών θερμοκηπίου</w:t>
      </w:r>
      <w:r w:rsidR="007D7231">
        <w:rPr>
          <w:rStyle w:val="af6"/>
          <w:sz w:val="24"/>
          <w:szCs w:val="24"/>
        </w:rPr>
        <w:t xml:space="preserve"> με δεδομένα από την </w:t>
      </w:r>
      <w:r w:rsidR="007D7231">
        <w:rPr>
          <w:rStyle w:val="af6"/>
          <w:sz w:val="24"/>
          <w:szCs w:val="24"/>
          <w:lang w:val="en-US"/>
        </w:rPr>
        <w:t>EPA</w:t>
      </w:r>
      <w:r w:rsidR="00050DEC">
        <w:rPr>
          <w:rStyle w:val="af6"/>
          <w:sz w:val="24"/>
          <w:szCs w:val="24"/>
        </w:rPr>
        <w:t>.</w:t>
      </w:r>
      <w:r w:rsidR="0095783C">
        <w:rPr>
          <w:rStyle w:val="af6"/>
          <w:sz w:val="24"/>
          <w:szCs w:val="24"/>
        </w:rPr>
        <w:t xml:space="preserve"> Σημαντικό ήταν να είναι δόκιμη η χρήση αμερικανικών δεδομένων για το ελληνικό πρόβλημα. Για παράδειγμα, </w:t>
      </w:r>
      <w:r w:rsidR="007037F5">
        <w:rPr>
          <w:rStyle w:val="af6"/>
          <w:sz w:val="24"/>
          <w:szCs w:val="24"/>
        </w:rPr>
        <w:t xml:space="preserve">η παραγωγή ηλεκτρισμού σε Ελλάδα και ΗΠΑ μπορεί να έχει </w:t>
      </w:r>
      <w:r w:rsidR="003E6674">
        <w:rPr>
          <w:rStyle w:val="af6"/>
          <w:sz w:val="24"/>
          <w:szCs w:val="24"/>
        </w:rPr>
        <w:t xml:space="preserve">σημαντικά </w:t>
      </w:r>
      <w:r w:rsidR="007037F5">
        <w:rPr>
          <w:rStyle w:val="af6"/>
          <w:sz w:val="24"/>
          <w:szCs w:val="24"/>
        </w:rPr>
        <w:t xml:space="preserve">διαφορετικό αποτύπωμα άνθρακα ανά μονάδα ενέργειας, οπότε έπρεπε να αποφευχθούν </w:t>
      </w:r>
      <w:r w:rsidR="003E6674">
        <w:rPr>
          <w:rStyle w:val="af6"/>
          <w:sz w:val="24"/>
          <w:szCs w:val="24"/>
        </w:rPr>
        <w:t xml:space="preserve">ενέργειες που σχετίζονταν με τη μείωση της ηλεκτροπαραγωγής. Ακόμα και </w:t>
      </w:r>
      <w:r w:rsidR="004E79CF">
        <w:rPr>
          <w:rStyle w:val="af6"/>
          <w:sz w:val="24"/>
          <w:szCs w:val="24"/>
        </w:rPr>
        <w:t xml:space="preserve">οι εκπομπές καυσαερίων ανά </w:t>
      </w:r>
      <w:r w:rsidR="000C6F9B">
        <w:rPr>
          <w:rStyle w:val="af6"/>
          <w:sz w:val="24"/>
          <w:szCs w:val="24"/>
        </w:rPr>
        <w:t xml:space="preserve">αυτοκίνητο είναι πιθανώς διαφορετικές για την Ελλάδα και τις ΗΠΑ, αφού </w:t>
      </w:r>
      <w:r w:rsidR="00A002BA">
        <w:rPr>
          <w:rStyle w:val="af6"/>
          <w:sz w:val="24"/>
          <w:szCs w:val="24"/>
        </w:rPr>
        <w:t xml:space="preserve">οι οδηγοί μπορεί να έχουν διαφορετικές συνήθειες ή </w:t>
      </w:r>
      <w:r w:rsidR="00096B33">
        <w:rPr>
          <w:rStyle w:val="af6"/>
          <w:sz w:val="24"/>
          <w:szCs w:val="24"/>
        </w:rPr>
        <w:t>το μέσο όχημα να έχει άλλο αποτύπωμα στις δύο χώρες.</w:t>
      </w:r>
    </w:p>
    <w:p w14:paraId="224DDA91" w14:textId="2E8FD754" w:rsidR="006E6956" w:rsidRDefault="006C5485" w:rsidP="00CC088D">
      <w:pPr>
        <w:rPr>
          <w:rStyle w:val="af6"/>
          <w:sz w:val="24"/>
          <w:szCs w:val="24"/>
        </w:rPr>
      </w:pPr>
      <w:r>
        <w:rPr>
          <w:rStyle w:val="af6"/>
          <w:sz w:val="24"/>
          <w:szCs w:val="24"/>
        </w:rPr>
        <w:t>Με βάση την</w:t>
      </w:r>
      <w:r w:rsidR="00DA3610">
        <w:rPr>
          <w:rStyle w:val="af6"/>
          <w:sz w:val="24"/>
          <w:szCs w:val="24"/>
        </w:rPr>
        <w:t xml:space="preserve"> πορεία που ακολούθησα συμπέρανα πως το πρόβλημα θα απευθυνόταν καλύτερα σε μαθητές Ε</w:t>
      </w:r>
      <w:r w:rsidR="00B83FCA">
        <w:rPr>
          <w:rStyle w:val="af6"/>
          <w:sz w:val="24"/>
          <w:szCs w:val="24"/>
        </w:rPr>
        <w:t>΄</w:t>
      </w:r>
      <w:r w:rsidR="00DA3610">
        <w:rPr>
          <w:rStyle w:val="af6"/>
          <w:sz w:val="24"/>
          <w:szCs w:val="24"/>
        </w:rPr>
        <w:t xml:space="preserve"> ή </w:t>
      </w:r>
      <w:proofErr w:type="spellStart"/>
      <w:r w:rsidR="00DA3610">
        <w:rPr>
          <w:rStyle w:val="af6"/>
          <w:sz w:val="24"/>
          <w:szCs w:val="24"/>
        </w:rPr>
        <w:t>Στ</w:t>
      </w:r>
      <w:proofErr w:type="spellEnd"/>
      <w:r w:rsidR="00B83FCA">
        <w:rPr>
          <w:rStyle w:val="af6"/>
          <w:sz w:val="24"/>
          <w:szCs w:val="24"/>
        </w:rPr>
        <w:t>΄</w:t>
      </w:r>
      <w:r w:rsidR="00DA3610">
        <w:rPr>
          <w:rStyle w:val="af6"/>
          <w:sz w:val="24"/>
          <w:szCs w:val="24"/>
        </w:rPr>
        <w:t xml:space="preserve"> Δημοτικού, καθώς</w:t>
      </w:r>
      <w:r w:rsidR="00B83FCA">
        <w:rPr>
          <w:rStyle w:val="af6"/>
          <w:sz w:val="24"/>
          <w:szCs w:val="24"/>
        </w:rPr>
        <w:t xml:space="preserve"> το μαθηματικό κομμάτι </w:t>
      </w:r>
      <w:r w:rsidR="00EA3CE3">
        <w:rPr>
          <w:rStyle w:val="af6"/>
          <w:sz w:val="24"/>
          <w:szCs w:val="24"/>
        </w:rPr>
        <w:t xml:space="preserve">απαιτεί πραγματοποίηση πράξεων και στρογγυλοποίηση, οπότε </w:t>
      </w:r>
      <w:r w:rsidR="00B83FCA">
        <w:rPr>
          <w:rStyle w:val="af6"/>
          <w:sz w:val="24"/>
          <w:szCs w:val="24"/>
        </w:rPr>
        <w:t>δεν προσφέρεται για μεγαλύτερες τάξεις</w:t>
      </w:r>
      <w:r w:rsidR="00D17848">
        <w:rPr>
          <w:rStyle w:val="af6"/>
          <w:sz w:val="24"/>
          <w:szCs w:val="24"/>
        </w:rPr>
        <w:t>.</w:t>
      </w:r>
    </w:p>
    <w:p w14:paraId="5F448D73" w14:textId="77777777" w:rsidR="006E6956" w:rsidRDefault="006E6956">
      <w:pPr>
        <w:rPr>
          <w:rStyle w:val="af6"/>
          <w:sz w:val="24"/>
          <w:szCs w:val="24"/>
        </w:rPr>
      </w:pPr>
      <w:r>
        <w:rPr>
          <w:rStyle w:val="af6"/>
          <w:sz w:val="24"/>
          <w:szCs w:val="24"/>
        </w:rPr>
        <w:br w:type="page"/>
      </w:r>
    </w:p>
    <w:p w14:paraId="62CAD8B5" w14:textId="1C9A724D" w:rsidR="00AF310B" w:rsidRDefault="00816A5C" w:rsidP="00AF310B">
      <w:pPr>
        <w:pStyle w:val="1"/>
      </w:pPr>
      <w:r>
        <w:lastRenderedPageBreak/>
        <w:t xml:space="preserve">Το </w:t>
      </w:r>
      <w:r w:rsidR="00270AD6">
        <w:t xml:space="preserve">Περιβαλλοντικο </w:t>
      </w:r>
      <w:r>
        <w:t>ζητημα</w:t>
      </w:r>
    </w:p>
    <w:p w14:paraId="5CB09D00" w14:textId="7101FA63" w:rsidR="00816A5C" w:rsidRDefault="00816A5C" w:rsidP="00816A5C"/>
    <w:p w14:paraId="49A672D7" w14:textId="4A367C7B" w:rsidR="00816A5C" w:rsidRDefault="00746194" w:rsidP="00816A5C">
      <w:pPr>
        <w:rPr>
          <w:sz w:val="24"/>
          <w:szCs w:val="24"/>
        </w:rPr>
      </w:pPr>
      <w:r>
        <w:rPr>
          <w:sz w:val="24"/>
          <w:szCs w:val="24"/>
        </w:rPr>
        <w:t xml:space="preserve">Παρά το ότι στο πρόβλημα εξετάζεται η </w:t>
      </w:r>
      <w:r w:rsidR="002A30C0">
        <w:rPr>
          <w:sz w:val="24"/>
          <w:szCs w:val="24"/>
        </w:rPr>
        <w:t>εκπομπή αερίων του θερμοκηπίου από την Ελλάδα, το ζήτημα είναι παγκόσμιο και αφορά όλες τις χώρες.</w:t>
      </w:r>
      <w:r w:rsidR="00FD5FF0">
        <w:rPr>
          <w:sz w:val="24"/>
          <w:szCs w:val="24"/>
        </w:rPr>
        <w:t xml:space="preserve"> Όλα τα κράτη, και ειδικά τα ανεπτυγμένα, πρέπει να μειώσουν τις εκπομπές τους ώστε </w:t>
      </w:r>
      <w:r w:rsidR="007D6231">
        <w:rPr>
          <w:sz w:val="24"/>
          <w:szCs w:val="24"/>
        </w:rPr>
        <w:t xml:space="preserve">να περιοριστεί η αύξηση της παγκόσμιας θερμοκρασίας. </w:t>
      </w:r>
      <w:r w:rsidR="00E968FC">
        <w:rPr>
          <w:sz w:val="24"/>
          <w:szCs w:val="24"/>
        </w:rPr>
        <w:t xml:space="preserve"> </w:t>
      </w:r>
    </w:p>
    <w:p w14:paraId="2847EF6E" w14:textId="0966482E" w:rsidR="00BC2967" w:rsidRDefault="00752B14" w:rsidP="00816A5C">
      <w:pPr>
        <w:rPr>
          <w:sz w:val="24"/>
          <w:szCs w:val="24"/>
        </w:rPr>
      </w:pPr>
      <w:r>
        <w:rPr>
          <w:sz w:val="24"/>
          <w:szCs w:val="24"/>
        </w:rPr>
        <w:t>Σχεδόν κάθε ζήτημα σχετικά με το περιβάλλον και ειδικότερα την κλιματική αλλαγή</w:t>
      </w:r>
      <w:r w:rsidR="00FA2035">
        <w:rPr>
          <w:sz w:val="24"/>
          <w:szCs w:val="24"/>
        </w:rPr>
        <w:t xml:space="preserve"> είναι αμφιλεγόμενο. Πέρα, ωστόσο, από την πλήρη άρνηση της κλιματικής αλλαγής</w:t>
      </w:r>
      <w:r w:rsidR="00154832">
        <w:rPr>
          <w:sz w:val="24"/>
          <w:szCs w:val="24"/>
        </w:rPr>
        <w:t xml:space="preserve"> ή της πρόκλησής της από ανθρώπινη δραστηριότητα, </w:t>
      </w:r>
      <w:r w:rsidR="00DD0259">
        <w:rPr>
          <w:sz w:val="24"/>
          <w:szCs w:val="24"/>
        </w:rPr>
        <w:t>ο</w:t>
      </w:r>
      <w:r w:rsidR="000732E8">
        <w:rPr>
          <w:sz w:val="24"/>
          <w:szCs w:val="24"/>
        </w:rPr>
        <w:t xml:space="preserve"> ίδιος ο</w:t>
      </w:r>
      <w:r w:rsidR="00DD0259">
        <w:rPr>
          <w:sz w:val="24"/>
          <w:szCs w:val="24"/>
        </w:rPr>
        <w:t xml:space="preserve"> καταμερισμός των εκπομπών του κράτους στους πολίτες</w:t>
      </w:r>
      <w:r w:rsidR="0042413E">
        <w:rPr>
          <w:sz w:val="24"/>
          <w:szCs w:val="24"/>
        </w:rPr>
        <w:t>, είτε με απλή διαίρεση όπως στο πρόβλημα</w:t>
      </w:r>
      <w:r w:rsidR="003B4B01">
        <w:rPr>
          <w:sz w:val="24"/>
          <w:szCs w:val="24"/>
        </w:rPr>
        <w:t xml:space="preserve"> είτε με υπολογισμό για τον κάθε άνθρωπο χωριστά, το λεγόμενο «αποτύπωμα άνθρακα», </w:t>
      </w:r>
      <w:r w:rsidR="00B25CCE">
        <w:rPr>
          <w:sz w:val="24"/>
          <w:szCs w:val="24"/>
        </w:rPr>
        <w:t xml:space="preserve">είναι </w:t>
      </w:r>
      <w:r w:rsidR="000732E8">
        <w:rPr>
          <w:sz w:val="24"/>
          <w:szCs w:val="24"/>
        </w:rPr>
        <w:t>αμφισβητήσιμος.</w:t>
      </w:r>
      <w:r w:rsidR="00F110A6">
        <w:rPr>
          <w:sz w:val="24"/>
          <w:szCs w:val="24"/>
        </w:rPr>
        <w:t xml:space="preserve"> Σύμφωνα με </w:t>
      </w:r>
      <w:r w:rsidR="003F621B">
        <w:rPr>
          <w:sz w:val="24"/>
          <w:szCs w:val="24"/>
        </w:rPr>
        <w:t>ένα άρθρο στο</w:t>
      </w:r>
      <w:r w:rsidR="00F110A6">
        <w:rPr>
          <w:sz w:val="24"/>
          <w:szCs w:val="24"/>
        </w:rPr>
        <w:t xml:space="preserve"> </w:t>
      </w:r>
      <w:r w:rsidR="00F110A6">
        <w:rPr>
          <w:sz w:val="24"/>
          <w:szCs w:val="24"/>
          <w:lang w:val="en-US"/>
        </w:rPr>
        <w:t>Rolling</w:t>
      </w:r>
      <w:r w:rsidR="00F110A6" w:rsidRPr="00F110A6">
        <w:rPr>
          <w:sz w:val="24"/>
          <w:szCs w:val="24"/>
        </w:rPr>
        <w:t xml:space="preserve"> </w:t>
      </w:r>
      <w:r w:rsidR="00F110A6">
        <w:rPr>
          <w:sz w:val="24"/>
          <w:szCs w:val="24"/>
          <w:lang w:val="en-US"/>
        </w:rPr>
        <w:t>Stone</w:t>
      </w:r>
      <w:r w:rsidR="00F110A6" w:rsidRPr="00F110A6">
        <w:rPr>
          <w:sz w:val="24"/>
          <w:szCs w:val="24"/>
        </w:rPr>
        <w:t>,</w:t>
      </w:r>
      <w:r w:rsidR="006E002A">
        <w:rPr>
          <w:sz w:val="24"/>
          <w:szCs w:val="24"/>
        </w:rPr>
        <w:t xml:space="preserve"> η </w:t>
      </w:r>
      <w:r w:rsidR="006E002A">
        <w:rPr>
          <w:sz w:val="24"/>
          <w:szCs w:val="24"/>
          <w:lang w:val="en-US"/>
        </w:rPr>
        <w:t>BP</w:t>
      </w:r>
      <w:r w:rsidR="006E002A" w:rsidRPr="00084C58">
        <w:rPr>
          <w:sz w:val="24"/>
          <w:szCs w:val="24"/>
        </w:rPr>
        <w:t xml:space="preserve"> </w:t>
      </w:r>
      <w:r w:rsidR="006E002A">
        <w:rPr>
          <w:sz w:val="24"/>
          <w:szCs w:val="24"/>
        </w:rPr>
        <w:t xml:space="preserve">δημιούργησε το 2005 τον </w:t>
      </w:r>
      <w:r w:rsidR="00084C58">
        <w:rPr>
          <w:sz w:val="24"/>
          <w:szCs w:val="24"/>
        </w:rPr>
        <w:t>υπολογιστή αποτυπώματος άνθρακα</w:t>
      </w:r>
      <w:r w:rsidR="00FA12B4">
        <w:rPr>
          <w:sz w:val="24"/>
          <w:szCs w:val="24"/>
        </w:rPr>
        <w:t xml:space="preserve"> ως «το υπέρτατο εργαλείο για να </w:t>
      </w:r>
      <w:r w:rsidR="00C4416E">
        <w:rPr>
          <w:sz w:val="24"/>
          <w:szCs w:val="24"/>
        </w:rPr>
        <w:t>φορτώσει</w:t>
      </w:r>
      <w:r w:rsidR="008D754A">
        <w:rPr>
          <w:sz w:val="24"/>
          <w:szCs w:val="24"/>
        </w:rPr>
        <w:t xml:space="preserve"> τις εκπομπές αερίων του θερμοκηπίου στους καταναλωτές». </w:t>
      </w:r>
      <w:r w:rsidR="003F621B">
        <w:rPr>
          <w:sz w:val="24"/>
          <w:szCs w:val="24"/>
        </w:rPr>
        <w:t>Στο ίδιο άρθρο αναφέρονται και άλλες περιπτώ</w:t>
      </w:r>
      <w:r w:rsidR="007B4D19">
        <w:rPr>
          <w:sz w:val="24"/>
          <w:szCs w:val="24"/>
        </w:rPr>
        <w:t>σεις στις οποίες επιχειρήσεις</w:t>
      </w:r>
      <w:r w:rsidR="0041016B">
        <w:rPr>
          <w:sz w:val="24"/>
          <w:szCs w:val="24"/>
        </w:rPr>
        <w:t xml:space="preserve"> προσπαθούν να </w:t>
      </w:r>
      <w:r w:rsidR="000F549F">
        <w:rPr>
          <w:sz w:val="24"/>
          <w:szCs w:val="24"/>
        </w:rPr>
        <w:t>μεταθέσουν την ευθύνη για την κλιματική αλλαγή στους καταναλωτές. Ενδιαφέρον παρουσιάζει ότι οι δύο από τ</w:t>
      </w:r>
      <w:r w:rsidR="0093369E">
        <w:rPr>
          <w:sz w:val="24"/>
          <w:szCs w:val="24"/>
        </w:rPr>
        <w:t xml:space="preserve">ρεις </w:t>
      </w:r>
      <w:r w:rsidR="00C51D8B">
        <w:rPr>
          <w:sz w:val="24"/>
          <w:szCs w:val="24"/>
        </w:rPr>
        <w:t>ιστο</w:t>
      </w:r>
      <w:r w:rsidR="0093369E">
        <w:rPr>
          <w:sz w:val="24"/>
          <w:szCs w:val="24"/>
        </w:rPr>
        <w:t>σελίδες στη σχετική παράγραφο στις οποίες παραπέμπει</w:t>
      </w:r>
      <w:r w:rsidR="00C51D8B">
        <w:rPr>
          <w:sz w:val="24"/>
          <w:szCs w:val="24"/>
        </w:rPr>
        <w:t xml:space="preserve"> το άρθρο δεν είναι πλέον προσπελάσιμες.</w:t>
      </w:r>
    </w:p>
    <w:p w14:paraId="1D4769A3" w14:textId="27D95E79" w:rsidR="00735F70" w:rsidRDefault="00225710" w:rsidP="00816A5C">
      <w:pPr>
        <w:rPr>
          <w:sz w:val="24"/>
          <w:szCs w:val="24"/>
        </w:rPr>
      </w:pPr>
      <w:r>
        <w:rPr>
          <w:sz w:val="24"/>
          <w:szCs w:val="24"/>
        </w:rPr>
        <w:t>Αμφιλεγόμεν</w:t>
      </w:r>
      <w:r w:rsidR="002A368D">
        <w:rPr>
          <w:sz w:val="24"/>
          <w:szCs w:val="24"/>
        </w:rPr>
        <w:t xml:space="preserve">ες μπορεί να είναι και οι μέθοδοι που εφαρμόζονται για τη μείωση των εκπομπών. Συγκεκριμένα, </w:t>
      </w:r>
      <w:r w:rsidR="00F71E7A">
        <w:rPr>
          <w:sz w:val="24"/>
          <w:szCs w:val="24"/>
        </w:rPr>
        <w:t xml:space="preserve">ο </w:t>
      </w:r>
      <w:r w:rsidR="00F71E7A">
        <w:rPr>
          <w:sz w:val="24"/>
          <w:szCs w:val="24"/>
          <w:lang w:val="en-US"/>
        </w:rPr>
        <w:t>Thomas</w:t>
      </w:r>
      <w:r w:rsidR="00F71E7A" w:rsidRPr="00D3435D">
        <w:rPr>
          <w:sz w:val="24"/>
          <w:szCs w:val="24"/>
        </w:rPr>
        <w:t xml:space="preserve"> </w:t>
      </w:r>
      <w:r w:rsidR="00F71E7A">
        <w:rPr>
          <w:sz w:val="24"/>
          <w:szCs w:val="24"/>
          <w:lang w:val="en-US"/>
        </w:rPr>
        <w:t>W</w:t>
      </w:r>
      <w:r w:rsidR="00F71E7A" w:rsidRPr="00D3435D">
        <w:rPr>
          <w:sz w:val="24"/>
          <w:szCs w:val="24"/>
        </w:rPr>
        <w:t xml:space="preserve">. </w:t>
      </w:r>
      <w:r w:rsidR="00F71E7A">
        <w:rPr>
          <w:sz w:val="24"/>
          <w:szCs w:val="24"/>
          <w:lang w:val="en-US"/>
        </w:rPr>
        <w:t>Crowther</w:t>
      </w:r>
      <w:r w:rsidR="00F71E7A" w:rsidRPr="00D3435D">
        <w:rPr>
          <w:sz w:val="24"/>
          <w:szCs w:val="24"/>
        </w:rPr>
        <w:t xml:space="preserve">, </w:t>
      </w:r>
      <w:r w:rsidR="00F71E7A">
        <w:rPr>
          <w:sz w:val="24"/>
          <w:szCs w:val="24"/>
        </w:rPr>
        <w:t xml:space="preserve">καθηγητής Οικολογίας στο </w:t>
      </w:r>
      <w:r w:rsidR="00F71E7A">
        <w:rPr>
          <w:sz w:val="24"/>
          <w:szCs w:val="24"/>
          <w:lang w:val="en-US"/>
        </w:rPr>
        <w:t>ETH</w:t>
      </w:r>
      <w:r w:rsidR="00F71E7A" w:rsidRPr="00D3435D">
        <w:rPr>
          <w:sz w:val="24"/>
          <w:szCs w:val="24"/>
        </w:rPr>
        <w:t xml:space="preserve"> </w:t>
      </w:r>
      <w:r w:rsidR="00F71E7A">
        <w:rPr>
          <w:sz w:val="24"/>
          <w:szCs w:val="24"/>
        </w:rPr>
        <w:t>Ζυρίχης</w:t>
      </w:r>
      <w:r w:rsidR="00897CA1">
        <w:rPr>
          <w:sz w:val="24"/>
          <w:szCs w:val="24"/>
        </w:rPr>
        <w:t>, δημοσίευσε μία έρευνα το 2019 μαζί με συναδέλφους του, η οποία υπολόγιζε τις δυνατότητες</w:t>
      </w:r>
      <w:r w:rsidR="00DB628B">
        <w:rPr>
          <w:sz w:val="24"/>
          <w:szCs w:val="24"/>
        </w:rPr>
        <w:t xml:space="preserve"> δέσμευσης άνθρακα που είχε η γη, αν σε αυτήν</w:t>
      </w:r>
      <w:r w:rsidR="00953498">
        <w:rPr>
          <w:sz w:val="24"/>
          <w:szCs w:val="24"/>
        </w:rPr>
        <w:t xml:space="preserve"> αφεθεί να αναρρώσουν δάση.</w:t>
      </w:r>
      <w:r w:rsidR="008D40E9">
        <w:rPr>
          <w:sz w:val="24"/>
          <w:szCs w:val="24"/>
        </w:rPr>
        <w:t xml:space="preserve"> Ωστόσο, σε πρόσφατο άρθρο του το 2019</w:t>
      </w:r>
      <w:r w:rsidR="00B50042">
        <w:rPr>
          <w:sz w:val="24"/>
          <w:szCs w:val="24"/>
        </w:rPr>
        <w:t xml:space="preserve"> στο </w:t>
      </w:r>
      <w:r w:rsidR="00B50042">
        <w:rPr>
          <w:sz w:val="24"/>
          <w:szCs w:val="24"/>
          <w:lang w:val="en-US"/>
        </w:rPr>
        <w:t>LinkedIn</w:t>
      </w:r>
      <w:r w:rsidR="00B50042" w:rsidRPr="00B50042">
        <w:rPr>
          <w:sz w:val="24"/>
          <w:szCs w:val="24"/>
        </w:rPr>
        <w:t xml:space="preserve"> </w:t>
      </w:r>
      <w:r w:rsidR="00B50042">
        <w:rPr>
          <w:sz w:val="24"/>
          <w:szCs w:val="24"/>
        </w:rPr>
        <w:t xml:space="preserve">διευκρίνισε ότι δεν ήταν υπέρμαχος της </w:t>
      </w:r>
      <w:r w:rsidR="00CF06CA">
        <w:rPr>
          <w:sz w:val="24"/>
          <w:szCs w:val="24"/>
        </w:rPr>
        <w:t>δημιουργίας εκτενών φυτειών δέντρων</w:t>
      </w:r>
      <w:r w:rsidR="002633D1">
        <w:rPr>
          <w:sz w:val="24"/>
          <w:szCs w:val="24"/>
        </w:rPr>
        <w:t xml:space="preserve">, </w:t>
      </w:r>
      <w:r w:rsidR="0021619B">
        <w:rPr>
          <w:sz w:val="24"/>
          <w:szCs w:val="24"/>
        </w:rPr>
        <w:t xml:space="preserve">κάτι που χαρακτηρίζει ως </w:t>
      </w:r>
      <w:r w:rsidR="0021619B" w:rsidRPr="0021619B">
        <w:rPr>
          <w:sz w:val="24"/>
          <w:szCs w:val="24"/>
        </w:rPr>
        <w:t>“</w:t>
      </w:r>
      <w:r w:rsidR="0021619B">
        <w:rPr>
          <w:sz w:val="24"/>
          <w:szCs w:val="24"/>
          <w:lang w:val="en-US"/>
        </w:rPr>
        <w:t>greenwashing</w:t>
      </w:r>
      <w:r w:rsidR="0021619B" w:rsidRPr="0021619B">
        <w:rPr>
          <w:sz w:val="24"/>
          <w:szCs w:val="24"/>
        </w:rPr>
        <w:t xml:space="preserve">” </w:t>
      </w:r>
      <w:r w:rsidR="0021619B">
        <w:rPr>
          <w:sz w:val="24"/>
          <w:szCs w:val="24"/>
        </w:rPr>
        <w:t>(πράσινο ξέπλυμα), όταν</w:t>
      </w:r>
      <w:r w:rsidR="00B5110F">
        <w:rPr>
          <w:sz w:val="24"/>
          <w:szCs w:val="24"/>
        </w:rPr>
        <w:t xml:space="preserve"> χρησιμοποιείται ως αφορμή για τη μη μείωση των εκπομπών.</w:t>
      </w:r>
    </w:p>
    <w:p w14:paraId="6F83E510" w14:textId="398F05ED" w:rsidR="00F151E5" w:rsidRDefault="00DF5781" w:rsidP="00816A5C">
      <w:pPr>
        <w:rPr>
          <w:sz w:val="24"/>
          <w:szCs w:val="24"/>
        </w:rPr>
      </w:pPr>
      <w:r>
        <w:rPr>
          <w:sz w:val="24"/>
          <w:szCs w:val="24"/>
        </w:rPr>
        <w:t>Για να α</w:t>
      </w:r>
      <w:r w:rsidR="009E4142">
        <w:rPr>
          <w:sz w:val="24"/>
          <w:szCs w:val="24"/>
        </w:rPr>
        <w:t xml:space="preserve">ντιμετωπιστούν αυτές οι επιφυλάξεις, </w:t>
      </w:r>
      <w:r w:rsidR="00B157C3">
        <w:rPr>
          <w:sz w:val="24"/>
          <w:szCs w:val="24"/>
        </w:rPr>
        <w:t xml:space="preserve">στο πρόβλημα δε γίνεται καμία νύξη στην έννοια του αποτυπώματος άνθρακα. Μάλιστα, η ίδια η διαδικασία του υπολογισμού του και της προσπάθειας μηδενισμού του </w:t>
      </w:r>
      <w:r w:rsidR="000C0FF2">
        <w:rPr>
          <w:sz w:val="24"/>
          <w:szCs w:val="24"/>
        </w:rPr>
        <w:t xml:space="preserve">οδηγεί στο συμπέρασμα ότι είναι πολύ δύσκολο να μηδενιστούν οι εκπομπές μόνο με προσπάθεια του ατόμου. Επίσης, οι </w:t>
      </w:r>
      <w:r w:rsidR="006772D7">
        <w:rPr>
          <w:sz w:val="24"/>
          <w:szCs w:val="24"/>
        </w:rPr>
        <w:t xml:space="preserve">«πράσινες» ενέργειες στον πίνακα μάλλον εδραιώνουν το συμπέρασμα ότι </w:t>
      </w:r>
      <w:r w:rsidR="00531CBF">
        <w:rPr>
          <w:sz w:val="24"/>
          <w:szCs w:val="24"/>
        </w:rPr>
        <w:t>προτάσεις που ακούγονται συχνά για μείωση ή δέσμευση εκπομπών, όπως η δενδροφύτευση και η ανακύκλωση</w:t>
      </w:r>
      <w:r w:rsidR="00F151E5">
        <w:rPr>
          <w:sz w:val="24"/>
          <w:szCs w:val="24"/>
        </w:rPr>
        <w:t>, είναι πολύ αναποτελεσματικές και δεν αναιρούν ρυπογόνες δραστηριότητες όπως η οδήγηση αυτοκινήτου.</w:t>
      </w:r>
    </w:p>
    <w:p w14:paraId="3EE33455" w14:textId="77777777" w:rsidR="00F151E5" w:rsidRDefault="00F151E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A08805" w14:textId="39AC674C" w:rsidR="00B5110F" w:rsidRDefault="00AC68EC" w:rsidP="00270AD6">
      <w:pPr>
        <w:pStyle w:val="1"/>
      </w:pPr>
      <w:r>
        <w:lastRenderedPageBreak/>
        <w:t>Πλαίσιο διδασκαλίας</w:t>
      </w:r>
    </w:p>
    <w:p w14:paraId="1878AEB8" w14:textId="138350E8" w:rsidR="00E32F7F" w:rsidRDefault="00E32F7F" w:rsidP="00E32F7F"/>
    <w:p w14:paraId="7A41DA66" w14:textId="044A9386" w:rsidR="00E32F7F" w:rsidRDefault="00F055B1" w:rsidP="00E32F7F">
      <w:pPr>
        <w:rPr>
          <w:sz w:val="24"/>
          <w:szCs w:val="24"/>
        </w:rPr>
      </w:pPr>
      <w:r>
        <w:rPr>
          <w:sz w:val="24"/>
          <w:szCs w:val="24"/>
        </w:rPr>
        <w:t>Το πρόβλημα</w:t>
      </w:r>
      <w:r w:rsidR="00E32F7F">
        <w:rPr>
          <w:sz w:val="24"/>
          <w:szCs w:val="24"/>
        </w:rPr>
        <w:t xml:space="preserve"> προτείνεται για τ</w:t>
      </w:r>
      <w:r>
        <w:rPr>
          <w:sz w:val="24"/>
          <w:szCs w:val="24"/>
        </w:rPr>
        <w:t>η διδασκαλία του μαθήματος</w:t>
      </w:r>
      <w:r w:rsidR="00E32F7F">
        <w:rPr>
          <w:sz w:val="24"/>
          <w:szCs w:val="24"/>
        </w:rPr>
        <w:t xml:space="preserve"> των Μαθηματικών Ε΄ ή </w:t>
      </w:r>
      <w:proofErr w:type="spellStart"/>
      <w:r w:rsidR="00E32F7F">
        <w:rPr>
          <w:sz w:val="24"/>
          <w:szCs w:val="24"/>
        </w:rPr>
        <w:t>Στ</w:t>
      </w:r>
      <w:proofErr w:type="spellEnd"/>
      <w:r w:rsidR="00E32F7F">
        <w:rPr>
          <w:sz w:val="24"/>
          <w:szCs w:val="24"/>
        </w:rPr>
        <w:t>΄ Δημοτικού</w:t>
      </w:r>
      <w:r w:rsidR="00D66D9A">
        <w:rPr>
          <w:sz w:val="24"/>
          <w:szCs w:val="24"/>
        </w:rPr>
        <w:t xml:space="preserve">, στο θεματικό πεδίο </w:t>
      </w:r>
      <w:r w:rsidR="00F76378">
        <w:rPr>
          <w:sz w:val="24"/>
          <w:szCs w:val="24"/>
        </w:rPr>
        <w:t>της Αριθμητικής – Άλγεβρας. Σε αυτ</w:t>
      </w:r>
      <w:r w:rsidR="00AF5061">
        <w:rPr>
          <w:sz w:val="24"/>
          <w:szCs w:val="24"/>
        </w:rPr>
        <w:t>ές τις τάξεις εμφανίζεται η έννοια της στρογγυλοποίησης</w:t>
      </w:r>
      <w:r w:rsidR="00114705">
        <w:rPr>
          <w:sz w:val="24"/>
          <w:szCs w:val="24"/>
        </w:rPr>
        <w:t xml:space="preserve"> και γίνεται χρήση της απλής μεθόδου των τριών.</w:t>
      </w:r>
      <w:r w:rsidR="007E6509">
        <w:rPr>
          <w:sz w:val="24"/>
          <w:szCs w:val="24"/>
        </w:rPr>
        <w:t xml:space="preserve"> Λόγω της σημασίας που έχει το περιβαλλοντικό ζήτημα, το πρόβλημα θα μπορούσε επίσης να διδαχθεί στο πλαίσιο κάποιου άλλου μαθήματος, όπως των Φυσικών </w:t>
      </w:r>
      <w:r w:rsidR="00F777E9">
        <w:rPr>
          <w:sz w:val="24"/>
          <w:szCs w:val="24"/>
        </w:rPr>
        <w:t xml:space="preserve">Ε΄ ή </w:t>
      </w:r>
      <w:proofErr w:type="spellStart"/>
      <w:r w:rsidR="00F777E9">
        <w:rPr>
          <w:sz w:val="24"/>
          <w:szCs w:val="24"/>
        </w:rPr>
        <w:t>Στ΄Δημοτικού</w:t>
      </w:r>
      <w:proofErr w:type="spellEnd"/>
      <w:r w:rsidR="00F777E9">
        <w:rPr>
          <w:sz w:val="24"/>
          <w:szCs w:val="24"/>
        </w:rPr>
        <w:t>.</w:t>
      </w:r>
    </w:p>
    <w:p w14:paraId="42441C2A" w14:textId="2A0E9AFB" w:rsidR="00114705" w:rsidRDefault="006277C9" w:rsidP="00E32F7F">
      <w:pPr>
        <w:rPr>
          <w:sz w:val="24"/>
          <w:szCs w:val="24"/>
        </w:rPr>
      </w:pPr>
      <w:r>
        <w:rPr>
          <w:sz w:val="24"/>
          <w:szCs w:val="24"/>
        </w:rPr>
        <w:t>Οι διδακτικοί στόχοι του προβλήματος είναι η ανάπτυξη κριτικής σκέψης</w:t>
      </w:r>
      <w:r w:rsidR="00C7203D">
        <w:rPr>
          <w:sz w:val="24"/>
          <w:szCs w:val="24"/>
        </w:rPr>
        <w:t xml:space="preserve">, εμπέδωση των υπαρχουσών δεξιοτήτων και η </w:t>
      </w:r>
      <w:r w:rsidR="00956E30">
        <w:rPr>
          <w:sz w:val="24"/>
          <w:szCs w:val="24"/>
        </w:rPr>
        <w:t>ευαισθητοποίηση για το περιβαλλοντικό ζήτημα της κλιματικής αλλαγής. Συγκεκριμένα, συνήθως οι μαθητές καλούνται να στρ</w:t>
      </w:r>
      <w:r w:rsidR="00DE3215">
        <w:rPr>
          <w:sz w:val="24"/>
          <w:szCs w:val="24"/>
        </w:rPr>
        <w:t>ογγυλοποιήσουν έναν αριθμό</w:t>
      </w:r>
      <w:r w:rsidR="00895D82">
        <w:rPr>
          <w:sz w:val="24"/>
          <w:szCs w:val="24"/>
        </w:rPr>
        <w:t xml:space="preserve"> σε συγκεκριμένη θέση</w:t>
      </w:r>
      <w:r w:rsidR="001261E3">
        <w:rPr>
          <w:sz w:val="24"/>
          <w:szCs w:val="24"/>
        </w:rPr>
        <w:t>. Ωστόσο, στο πρόβλημα δε διευκρινίζεται σε ποια θέση μπορεί να γίνει στρογγυλοποίηση</w:t>
      </w:r>
      <w:r w:rsidR="00B440A7">
        <w:rPr>
          <w:sz w:val="24"/>
          <w:szCs w:val="24"/>
        </w:rPr>
        <w:t>, ούτε σε ποια φάση</w:t>
      </w:r>
      <w:r w:rsidR="008308E9">
        <w:rPr>
          <w:sz w:val="24"/>
          <w:szCs w:val="24"/>
        </w:rPr>
        <w:t xml:space="preserve"> – πριν ή μετά τη διαίρεση - </w:t>
      </w:r>
      <w:r w:rsidR="001261E3">
        <w:rPr>
          <w:sz w:val="24"/>
          <w:szCs w:val="24"/>
        </w:rPr>
        <w:t xml:space="preserve">, αφήνοντάς το στην κρίση του κάθε μαθητή. </w:t>
      </w:r>
      <w:r w:rsidR="00B440A7">
        <w:rPr>
          <w:sz w:val="24"/>
          <w:szCs w:val="24"/>
        </w:rPr>
        <w:t>Έτσι, θα πρέπει ο ίδιος να επιλέξει μία θέση, ώστε ο στρογγυλοποιημένος αριθμός να βρίσκεται ικανοποιητικά κοντά στο</w:t>
      </w:r>
      <w:r w:rsidR="008308E9">
        <w:rPr>
          <w:sz w:val="24"/>
          <w:szCs w:val="24"/>
        </w:rPr>
        <w:t xml:space="preserve"> πραγματικό αποτέλεσμα.</w:t>
      </w:r>
      <w:r w:rsidR="00F121DB">
        <w:rPr>
          <w:sz w:val="24"/>
          <w:szCs w:val="24"/>
        </w:rPr>
        <w:t xml:space="preserve"> Σε ό,τι αφορά στο περιβαλλοντικό κομμάτι, ποσοτικοποιείται το πρόβλημα των </w:t>
      </w:r>
      <w:r w:rsidR="00EA5748">
        <w:rPr>
          <w:sz w:val="24"/>
          <w:szCs w:val="24"/>
        </w:rPr>
        <w:t xml:space="preserve">εκπομπών αερίων θερμοκηπίου, οπότε οι μαθητές μπορούν να </w:t>
      </w:r>
      <w:r w:rsidR="00913E65">
        <w:rPr>
          <w:sz w:val="24"/>
          <w:szCs w:val="24"/>
        </w:rPr>
        <w:t>κατανοήσουν πόσο ρυπογόνος μπορεί να είναι μια δραστηριότητα σε σχέσ</w:t>
      </w:r>
      <w:r w:rsidR="00277509">
        <w:rPr>
          <w:sz w:val="24"/>
          <w:szCs w:val="24"/>
        </w:rPr>
        <w:t>η με μια άλλη.</w:t>
      </w:r>
    </w:p>
    <w:p w14:paraId="2A058195" w14:textId="0A0271AC" w:rsidR="00277509" w:rsidRDefault="00792CD9" w:rsidP="00E32F7F">
      <w:pPr>
        <w:rPr>
          <w:sz w:val="24"/>
          <w:szCs w:val="24"/>
        </w:rPr>
      </w:pPr>
      <w:r>
        <w:rPr>
          <w:sz w:val="24"/>
          <w:szCs w:val="24"/>
        </w:rPr>
        <w:t>Ακριβώς λόγω της ελευθερίας στην στρογγυλοποίηση, το πρόβλημα αποκτά ανοιχτή μορφή. Ο</w:t>
      </w:r>
      <w:r w:rsidR="003865C2">
        <w:rPr>
          <w:sz w:val="24"/>
          <w:szCs w:val="24"/>
        </w:rPr>
        <w:t>ι μαθητές πιθανότατα θα βρουν διαφορετικά αποτελέσματα στα αριθμητικά ερωτήματα, ανάλογα με το πόσες στρογγυλοποιήσεις έκαναν</w:t>
      </w:r>
      <w:r w:rsidR="00912C6B">
        <w:rPr>
          <w:sz w:val="24"/>
          <w:szCs w:val="24"/>
        </w:rPr>
        <w:t xml:space="preserve"> και </w:t>
      </w:r>
      <w:r w:rsidR="003865C2">
        <w:rPr>
          <w:sz w:val="24"/>
          <w:szCs w:val="24"/>
        </w:rPr>
        <w:t>πόσο «αυστηρές» ήταν</w:t>
      </w:r>
      <w:r w:rsidR="00912C6B">
        <w:rPr>
          <w:sz w:val="24"/>
          <w:szCs w:val="24"/>
        </w:rPr>
        <w:t xml:space="preserve">. Για παράδειγμα, στο πρώτο ερώτημα κάποιοι μπορεί να απαντήσουν 5.62, </w:t>
      </w:r>
      <w:r w:rsidR="00E02092">
        <w:rPr>
          <w:sz w:val="24"/>
          <w:szCs w:val="24"/>
        </w:rPr>
        <w:t xml:space="preserve">άλλοι 5.6, ενώ ακόμα και το 6 είναι μια πιθανή απάντηση. </w:t>
      </w:r>
      <w:r w:rsidR="00BC21D0">
        <w:rPr>
          <w:sz w:val="24"/>
          <w:szCs w:val="24"/>
        </w:rPr>
        <w:t>Ενδεχομένως κάποιοι πιο τολμηροί να αγνοήσουν την υπόδειξη προς στρογγυλοποίηση που δίνεται</w:t>
      </w:r>
      <w:r w:rsidR="007F4B88">
        <w:rPr>
          <w:sz w:val="24"/>
          <w:szCs w:val="24"/>
        </w:rPr>
        <w:t>, να διαιρέσουν τους δύο αριθμούς και να σταματήσουν μετά από μερικά δεκαδικά ψηφία.</w:t>
      </w:r>
    </w:p>
    <w:p w14:paraId="15BB0514" w14:textId="6AD9D391" w:rsidR="00722C6A" w:rsidRDefault="00722C6A" w:rsidP="00E32F7F">
      <w:pPr>
        <w:rPr>
          <w:sz w:val="24"/>
          <w:szCs w:val="24"/>
        </w:rPr>
      </w:pPr>
      <w:r>
        <w:rPr>
          <w:sz w:val="24"/>
          <w:szCs w:val="24"/>
        </w:rPr>
        <w:t>Αυτές ακριβώς οι μικροδιαφορές στις απαντήσεις στα αριθμητικά ερωτήματα μπορούν να οδηγήσουν</w:t>
      </w:r>
      <w:r w:rsidR="00FB48CD">
        <w:rPr>
          <w:sz w:val="24"/>
          <w:szCs w:val="24"/>
        </w:rPr>
        <w:t xml:space="preserve"> σε μια συζήτηση στην τάξη, όπου μαθητές θα αιτιολογούν τις επιλογές που έκαναν.</w:t>
      </w:r>
      <w:r w:rsidR="000B27F0">
        <w:rPr>
          <w:sz w:val="24"/>
          <w:szCs w:val="24"/>
        </w:rPr>
        <w:t xml:space="preserve"> Για παράδειγμα, μπορεί </w:t>
      </w:r>
      <w:r w:rsidR="00A830B5">
        <w:rPr>
          <w:sz w:val="24"/>
          <w:szCs w:val="24"/>
        </w:rPr>
        <w:t xml:space="preserve">κάποιος να ισχυριστεί ότι το 5.6 </w:t>
      </w:r>
      <w:r w:rsidR="00C96D63">
        <w:rPr>
          <w:sz w:val="24"/>
          <w:szCs w:val="24"/>
        </w:rPr>
        <w:t>είναι αρκετά καλή προσέγγιση, αλλά το 6 απέχει αρκετά από το πραγματικό νούμερο και δε θα έπρεπε να γίνουν τόσο</w:t>
      </w:r>
      <w:r w:rsidR="00536651">
        <w:rPr>
          <w:sz w:val="24"/>
          <w:szCs w:val="24"/>
        </w:rPr>
        <w:t xml:space="preserve"> μεγάλες στρογγυλοποιήσεις. Αντίστοιχα, στο δεύτερο υποερώτημα θα μπορούσε κάποιος να επιχειρηματολογήσει ότι </w:t>
      </w:r>
      <w:r w:rsidR="006A3ADF">
        <w:rPr>
          <w:sz w:val="24"/>
          <w:szCs w:val="24"/>
        </w:rPr>
        <w:t>η διατήρηση δεκαδικών ψηφίων αντί της στρογγυλοποίησης</w:t>
      </w:r>
      <w:r w:rsidR="00C560FA">
        <w:rPr>
          <w:sz w:val="24"/>
          <w:szCs w:val="24"/>
        </w:rPr>
        <w:t xml:space="preserve"> </w:t>
      </w:r>
      <w:r w:rsidR="00C8409E">
        <w:rPr>
          <w:sz w:val="24"/>
          <w:szCs w:val="24"/>
        </w:rPr>
        <w:t>δε βοηθά στην κατανόηση (για παράδειγμα στις σακούλες ανά άτομο)</w:t>
      </w:r>
      <w:r w:rsidR="00485F9D">
        <w:rPr>
          <w:sz w:val="24"/>
          <w:szCs w:val="24"/>
        </w:rPr>
        <w:t xml:space="preserve"> και αντενδείκνυται. </w:t>
      </w:r>
      <w:r w:rsidR="006879D6">
        <w:rPr>
          <w:sz w:val="24"/>
          <w:szCs w:val="24"/>
        </w:rPr>
        <w:t>Στο τρίτο υποερώτημα επίσης αναμένονται διαφορετικές απαντήσεις</w:t>
      </w:r>
      <w:r w:rsidR="009B43DD">
        <w:rPr>
          <w:sz w:val="24"/>
          <w:szCs w:val="24"/>
        </w:rPr>
        <w:t xml:space="preserve">. Μπορεί να </w:t>
      </w:r>
      <w:r w:rsidR="005E1481">
        <w:rPr>
          <w:sz w:val="24"/>
          <w:szCs w:val="24"/>
        </w:rPr>
        <w:t>διατυπωθεί η άποψη ότι ακόμα και αν αποφύγει κάποιος τις εκπομπές</w:t>
      </w:r>
      <w:r w:rsidR="0054693C">
        <w:rPr>
          <w:sz w:val="24"/>
          <w:szCs w:val="24"/>
        </w:rPr>
        <w:t xml:space="preserve"> που σχετίζονται με τη χρήση αυτοκινήτου</w:t>
      </w:r>
      <w:r w:rsidR="00872723">
        <w:rPr>
          <w:sz w:val="24"/>
          <w:szCs w:val="24"/>
        </w:rPr>
        <w:t>, θα χρησιμοποιεί ΜΜΜ και άρα οι εκπομπές άνθρακα δε μηδενίζονται, οπότε</w:t>
      </w:r>
      <w:r w:rsidR="008F6192">
        <w:rPr>
          <w:sz w:val="24"/>
          <w:szCs w:val="24"/>
        </w:rPr>
        <w:t xml:space="preserve"> χρειάζεται ακόμα μεγαλύτερη προσπάθεια για τη μείωση των εκπομπών.</w:t>
      </w:r>
      <w:r w:rsidR="006879D6">
        <w:rPr>
          <w:sz w:val="24"/>
          <w:szCs w:val="24"/>
        </w:rPr>
        <w:t xml:space="preserve"> </w:t>
      </w:r>
      <w:r w:rsidR="00A4384B">
        <w:rPr>
          <w:sz w:val="24"/>
          <w:szCs w:val="24"/>
        </w:rPr>
        <w:t xml:space="preserve">Στο τέλος, οι μαθητές θα μπορούσαν να προτείνουν </w:t>
      </w:r>
      <w:r w:rsidR="00A4384B">
        <w:rPr>
          <w:sz w:val="24"/>
          <w:szCs w:val="24"/>
        </w:rPr>
        <w:lastRenderedPageBreak/>
        <w:t>ορισμένους</w:t>
      </w:r>
      <w:r w:rsidR="000177A7">
        <w:rPr>
          <w:sz w:val="24"/>
          <w:szCs w:val="24"/>
        </w:rPr>
        <w:t xml:space="preserve"> εύλογους</w:t>
      </w:r>
      <w:r w:rsidR="00A4384B">
        <w:rPr>
          <w:sz w:val="24"/>
          <w:szCs w:val="24"/>
        </w:rPr>
        <w:t xml:space="preserve"> συνδυασμούς</w:t>
      </w:r>
      <w:r w:rsidR="000177A7">
        <w:rPr>
          <w:sz w:val="24"/>
          <w:szCs w:val="24"/>
        </w:rPr>
        <w:t xml:space="preserve"> από τις δράσεις στον πίνακα, ώστε να μειωθεί το περιβαλλοντικό αποτύπωμα της χώρας</w:t>
      </w:r>
      <w:r w:rsidR="009411BE">
        <w:rPr>
          <w:sz w:val="24"/>
          <w:szCs w:val="24"/>
        </w:rPr>
        <w:t>.</w:t>
      </w:r>
    </w:p>
    <w:p w14:paraId="3CCEF92E" w14:textId="115185C5" w:rsidR="00EF334C" w:rsidRDefault="009411BE" w:rsidP="00E32F7F">
      <w:pPr>
        <w:rPr>
          <w:sz w:val="24"/>
          <w:szCs w:val="24"/>
        </w:rPr>
      </w:pPr>
      <w:r>
        <w:rPr>
          <w:sz w:val="24"/>
          <w:szCs w:val="24"/>
        </w:rPr>
        <w:t>Σημαντικό είναι να ενθαρρυνθεί η συμμετοχή όσο το δυνατόν περισσότερων μαθητών, να ακουστούν διάφορες απόψεις</w:t>
      </w:r>
      <w:r w:rsidR="00912B60">
        <w:rPr>
          <w:sz w:val="24"/>
          <w:szCs w:val="24"/>
        </w:rPr>
        <w:t>, χωρίς να επιλεγεί μία μοναδική ως σωστή</w:t>
      </w:r>
      <w:r w:rsidR="001727E8">
        <w:rPr>
          <w:sz w:val="24"/>
          <w:szCs w:val="24"/>
        </w:rPr>
        <w:t>.</w:t>
      </w:r>
    </w:p>
    <w:p w14:paraId="7F8588D7" w14:textId="77777777" w:rsidR="00EF334C" w:rsidRDefault="00EF334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ADA9A2" w14:textId="407272A8" w:rsidR="009411BE" w:rsidRDefault="00EF334C" w:rsidP="00EF334C">
      <w:pPr>
        <w:pStyle w:val="1"/>
      </w:pPr>
      <w:r>
        <w:lastRenderedPageBreak/>
        <w:t>Βιβλιογραφικες αναφορες</w:t>
      </w:r>
    </w:p>
    <w:p w14:paraId="44388F03" w14:textId="77777777" w:rsidR="006572D3" w:rsidRPr="00833C06" w:rsidRDefault="006572D3" w:rsidP="006572D3">
      <w:pPr>
        <w:rPr>
          <w:sz w:val="24"/>
          <w:szCs w:val="24"/>
        </w:rPr>
      </w:pPr>
    </w:p>
    <w:p w14:paraId="6DC9624A" w14:textId="16F859DE" w:rsidR="006572D3" w:rsidRPr="00833C06" w:rsidRDefault="006572D3" w:rsidP="006572D3">
      <w:pPr>
        <w:pStyle w:val="a3"/>
        <w:numPr>
          <w:ilvl w:val="0"/>
          <w:numId w:val="2"/>
        </w:numPr>
        <w:rPr>
          <w:sz w:val="24"/>
          <w:szCs w:val="24"/>
        </w:rPr>
      </w:pPr>
      <w:r w:rsidRPr="00833C06">
        <w:rPr>
          <w:sz w:val="24"/>
          <w:szCs w:val="24"/>
        </w:rPr>
        <w:t xml:space="preserve"> Ελληνική Στατιστική Αρχή</w:t>
      </w:r>
      <w:r w:rsidR="002B3171" w:rsidRPr="00833C06">
        <w:rPr>
          <w:sz w:val="24"/>
          <w:szCs w:val="24"/>
        </w:rPr>
        <w:t xml:space="preserve"> (2023).</w:t>
      </w:r>
      <w:r w:rsidR="005D2AA2" w:rsidRPr="00833C06">
        <w:rPr>
          <w:sz w:val="24"/>
          <w:szCs w:val="24"/>
        </w:rPr>
        <w:t xml:space="preserve"> </w:t>
      </w:r>
      <w:r w:rsidR="005D2AA2" w:rsidRPr="00833C06">
        <w:rPr>
          <w:i/>
          <w:iCs/>
          <w:sz w:val="24"/>
          <w:szCs w:val="24"/>
        </w:rPr>
        <w:t xml:space="preserve">Αποτελέσματα Απογραφής Πληθυσμού </w:t>
      </w:r>
      <w:r w:rsidR="00425A80" w:rsidRPr="00833C06">
        <w:rPr>
          <w:i/>
          <w:iCs/>
          <w:sz w:val="24"/>
          <w:szCs w:val="24"/>
        </w:rPr>
        <w:t>-</w:t>
      </w:r>
      <w:r w:rsidR="005D2AA2" w:rsidRPr="00833C06">
        <w:rPr>
          <w:i/>
          <w:iCs/>
          <w:sz w:val="24"/>
          <w:szCs w:val="24"/>
        </w:rPr>
        <w:t>Κατοικιών 2021</w:t>
      </w:r>
      <w:r w:rsidR="0067517E" w:rsidRPr="00833C06">
        <w:rPr>
          <w:b/>
          <w:bCs/>
          <w:i/>
          <w:iCs/>
          <w:sz w:val="24"/>
          <w:szCs w:val="24"/>
        </w:rPr>
        <w:t>.</w:t>
      </w:r>
      <w:r w:rsidR="00592789" w:rsidRPr="00833C06">
        <w:rPr>
          <w:b/>
          <w:bCs/>
          <w:i/>
          <w:iCs/>
          <w:sz w:val="24"/>
          <w:szCs w:val="24"/>
        </w:rPr>
        <w:t xml:space="preserve"> </w:t>
      </w:r>
      <w:hyperlink r:id="rId10" w:history="1">
        <w:r w:rsidR="00592789" w:rsidRPr="00833C06">
          <w:rPr>
            <w:rStyle w:val="-"/>
            <w:b/>
            <w:bCs/>
            <w:i/>
            <w:iCs/>
            <w:sz w:val="24"/>
            <w:szCs w:val="24"/>
          </w:rPr>
          <w:t>https://elstat-outsourcers.statistics.gr/Booklet_%CE%91%CF%80%CE%BF%CF%84%CE%B5%CE%BB%CE%B5%CF%83%CE%BC%CE%B1%CF%84%CE%B1%CE%A0%CE%BB%CE%B7%CE%B8%CF%85%CF%83%CE%BC%CE%BF%CF%852023_II%20GR_FINAL2_WEB.pdf</w:t>
        </w:r>
      </w:hyperlink>
    </w:p>
    <w:p w14:paraId="00BC952F" w14:textId="28FE8B7F" w:rsidR="001A6D82" w:rsidRPr="00833C06" w:rsidRDefault="005E127C" w:rsidP="009973FB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833C06">
        <w:rPr>
          <w:sz w:val="24"/>
          <w:szCs w:val="24"/>
          <w:lang w:val="en-US"/>
        </w:rPr>
        <w:t>Eurostat</w:t>
      </w:r>
      <w:r w:rsidR="005F0653" w:rsidRPr="00833C06">
        <w:rPr>
          <w:sz w:val="24"/>
          <w:szCs w:val="24"/>
          <w:lang w:val="en-US"/>
        </w:rPr>
        <w:t xml:space="preserve"> (2022). </w:t>
      </w:r>
      <w:r w:rsidR="005F0653" w:rsidRPr="00833C06">
        <w:rPr>
          <w:i/>
          <w:iCs/>
          <w:sz w:val="24"/>
          <w:szCs w:val="24"/>
          <w:lang w:val="en-US"/>
        </w:rPr>
        <w:t>Air emissions accounts by NACE Rev. 2 activity</w:t>
      </w:r>
      <w:r w:rsidR="00070223" w:rsidRPr="00833C06">
        <w:rPr>
          <w:sz w:val="24"/>
          <w:szCs w:val="24"/>
          <w:lang w:val="en-US"/>
        </w:rPr>
        <w:t xml:space="preserve"> (</w:t>
      </w:r>
      <w:r w:rsidR="00070223" w:rsidRPr="00833C06">
        <w:rPr>
          <w:sz w:val="24"/>
          <w:szCs w:val="24"/>
          <w:lang w:val="en-US"/>
        </w:rPr>
        <w:t>env_ac_ainah_r2</w:t>
      </w:r>
      <w:r w:rsidR="00070223" w:rsidRPr="00833C06">
        <w:rPr>
          <w:sz w:val="24"/>
          <w:szCs w:val="24"/>
          <w:lang w:val="en-US"/>
        </w:rPr>
        <w:t>)</w:t>
      </w:r>
      <w:r w:rsidR="00677DFF" w:rsidRPr="00833C06">
        <w:rPr>
          <w:sz w:val="24"/>
          <w:szCs w:val="24"/>
          <w:lang w:val="en-US"/>
        </w:rPr>
        <w:t xml:space="preserve"> [Data set].</w:t>
      </w:r>
      <w:r w:rsidR="00032C52" w:rsidRPr="00833C06">
        <w:rPr>
          <w:sz w:val="24"/>
          <w:szCs w:val="24"/>
          <w:lang w:val="en-US"/>
        </w:rPr>
        <w:t xml:space="preserve"> </w:t>
      </w:r>
      <w:hyperlink r:id="rId11" w:history="1">
        <w:r w:rsidR="001A6D82" w:rsidRPr="00833C06">
          <w:rPr>
            <w:rStyle w:val="-"/>
            <w:sz w:val="24"/>
            <w:szCs w:val="24"/>
            <w:lang w:val="en-US"/>
          </w:rPr>
          <w:t>https://ec.europa.eu/eurostat/cache/metadata/en/env_ac_ainah_r2_sims.htm</w:t>
        </w:r>
      </w:hyperlink>
    </w:p>
    <w:p w14:paraId="015117E3" w14:textId="7900D17E" w:rsidR="009973FB" w:rsidRPr="00983C96" w:rsidRDefault="009973FB" w:rsidP="009973FB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833C06">
        <w:rPr>
          <w:sz w:val="24"/>
          <w:szCs w:val="24"/>
        </w:rPr>
        <w:t>ΦΕΚ</w:t>
      </w:r>
      <w:r w:rsidR="00785B55" w:rsidRPr="00833C06">
        <w:rPr>
          <w:sz w:val="24"/>
          <w:szCs w:val="24"/>
        </w:rPr>
        <w:t xml:space="preserve"> </w:t>
      </w:r>
      <w:r w:rsidR="00E91F82" w:rsidRPr="00833C06">
        <w:rPr>
          <w:sz w:val="24"/>
          <w:szCs w:val="24"/>
        </w:rPr>
        <w:t>Β</w:t>
      </w:r>
      <w:r w:rsidR="00785B55" w:rsidRPr="00833C06">
        <w:rPr>
          <w:sz w:val="24"/>
          <w:szCs w:val="24"/>
        </w:rPr>
        <w:t>4893</w:t>
      </w:r>
      <w:r w:rsidR="00AF5E54" w:rsidRPr="00983C96">
        <w:rPr>
          <w:sz w:val="24"/>
          <w:szCs w:val="24"/>
        </w:rPr>
        <w:t xml:space="preserve"> (2019).</w:t>
      </w:r>
      <w:r w:rsidR="00983C96" w:rsidRPr="00983C96">
        <w:rPr>
          <w:sz w:val="24"/>
          <w:szCs w:val="24"/>
        </w:rPr>
        <w:t xml:space="preserve"> </w:t>
      </w:r>
      <w:hyperlink r:id="rId12" w:history="1">
        <w:r w:rsidR="00983C96" w:rsidRPr="00227254">
          <w:rPr>
            <w:rStyle w:val="-"/>
            <w:sz w:val="24"/>
            <w:szCs w:val="24"/>
            <w:lang w:val="en-US"/>
          </w:rPr>
          <w:t>https</w:t>
        </w:r>
        <w:r w:rsidR="00983C96" w:rsidRPr="00983C96">
          <w:rPr>
            <w:rStyle w:val="-"/>
            <w:sz w:val="24"/>
            <w:szCs w:val="24"/>
            <w:lang w:val="en-US"/>
          </w:rPr>
          <w:t>://</w:t>
        </w:r>
        <w:r w:rsidR="00983C96" w:rsidRPr="00227254">
          <w:rPr>
            <w:rStyle w:val="-"/>
            <w:sz w:val="24"/>
            <w:szCs w:val="24"/>
            <w:lang w:val="en-US"/>
          </w:rPr>
          <w:t>ypen</w:t>
        </w:r>
        <w:r w:rsidR="00983C96" w:rsidRPr="00983C96">
          <w:rPr>
            <w:rStyle w:val="-"/>
            <w:sz w:val="24"/>
            <w:szCs w:val="24"/>
            <w:lang w:val="en-US"/>
          </w:rPr>
          <w:t>.</w:t>
        </w:r>
        <w:r w:rsidR="00983C96" w:rsidRPr="00227254">
          <w:rPr>
            <w:rStyle w:val="-"/>
            <w:sz w:val="24"/>
            <w:szCs w:val="24"/>
            <w:lang w:val="en-US"/>
          </w:rPr>
          <w:t>gov</w:t>
        </w:r>
        <w:r w:rsidR="00983C96" w:rsidRPr="00983C96">
          <w:rPr>
            <w:rStyle w:val="-"/>
            <w:sz w:val="24"/>
            <w:szCs w:val="24"/>
            <w:lang w:val="en-US"/>
          </w:rPr>
          <w:t>.</w:t>
        </w:r>
        <w:r w:rsidR="00983C96" w:rsidRPr="00227254">
          <w:rPr>
            <w:rStyle w:val="-"/>
            <w:sz w:val="24"/>
            <w:szCs w:val="24"/>
            <w:lang w:val="en-US"/>
          </w:rPr>
          <w:t>gr</w:t>
        </w:r>
        <w:r w:rsidR="00983C96" w:rsidRPr="00983C96">
          <w:rPr>
            <w:rStyle w:val="-"/>
            <w:sz w:val="24"/>
            <w:szCs w:val="24"/>
            <w:lang w:val="en-US"/>
          </w:rPr>
          <w:t>/</w:t>
        </w:r>
        <w:r w:rsidR="00983C96" w:rsidRPr="00227254">
          <w:rPr>
            <w:rStyle w:val="-"/>
            <w:sz w:val="24"/>
            <w:szCs w:val="24"/>
            <w:lang w:val="en-US"/>
          </w:rPr>
          <w:t>wp</w:t>
        </w:r>
        <w:r w:rsidR="00983C96" w:rsidRPr="00983C96">
          <w:rPr>
            <w:rStyle w:val="-"/>
            <w:sz w:val="24"/>
            <w:szCs w:val="24"/>
            <w:lang w:val="en-US"/>
          </w:rPr>
          <w:t>-</w:t>
        </w:r>
        <w:r w:rsidR="00983C96" w:rsidRPr="00227254">
          <w:rPr>
            <w:rStyle w:val="-"/>
            <w:sz w:val="24"/>
            <w:szCs w:val="24"/>
            <w:lang w:val="en-US"/>
          </w:rPr>
          <w:t>content</w:t>
        </w:r>
        <w:r w:rsidR="00983C96" w:rsidRPr="00983C96">
          <w:rPr>
            <w:rStyle w:val="-"/>
            <w:sz w:val="24"/>
            <w:szCs w:val="24"/>
            <w:lang w:val="en-US"/>
          </w:rPr>
          <w:t>/</w:t>
        </w:r>
        <w:r w:rsidR="00983C96" w:rsidRPr="00227254">
          <w:rPr>
            <w:rStyle w:val="-"/>
            <w:sz w:val="24"/>
            <w:szCs w:val="24"/>
            <w:lang w:val="en-US"/>
          </w:rPr>
          <w:t>uploads</w:t>
        </w:r>
        <w:r w:rsidR="00983C96" w:rsidRPr="00983C96">
          <w:rPr>
            <w:rStyle w:val="-"/>
            <w:sz w:val="24"/>
            <w:szCs w:val="24"/>
            <w:lang w:val="en-US"/>
          </w:rPr>
          <w:t>/2020/11/%</w:t>
        </w:r>
        <w:r w:rsidR="00983C96" w:rsidRPr="00227254">
          <w:rPr>
            <w:rStyle w:val="-"/>
            <w:sz w:val="24"/>
            <w:szCs w:val="24"/>
            <w:lang w:val="en-US"/>
          </w:rPr>
          <w:t>CE</w:t>
        </w:r>
        <w:r w:rsidR="00983C96" w:rsidRPr="00983C96">
          <w:rPr>
            <w:rStyle w:val="-"/>
            <w:sz w:val="24"/>
            <w:szCs w:val="24"/>
            <w:lang w:val="en-US"/>
          </w:rPr>
          <w:t>%</w:t>
        </w:r>
        <w:r w:rsidR="00983C96" w:rsidRPr="00227254">
          <w:rPr>
            <w:rStyle w:val="-"/>
            <w:sz w:val="24"/>
            <w:szCs w:val="24"/>
            <w:lang w:val="en-US"/>
          </w:rPr>
          <w:t>A</w:t>
        </w:r>
        <w:r w:rsidR="00983C96" w:rsidRPr="00983C96">
          <w:rPr>
            <w:rStyle w:val="-"/>
            <w:sz w:val="24"/>
            <w:szCs w:val="24"/>
            <w:lang w:val="en-US"/>
          </w:rPr>
          <w:t>6%</w:t>
        </w:r>
        <w:r w:rsidR="00983C96" w:rsidRPr="00227254">
          <w:rPr>
            <w:rStyle w:val="-"/>
            <w:sz w:val="24"/>
            <w:szCs w:val="24"/>
            <w:lang w:val="en-US"/>
          </w:rPr>
          <w:t>CE</w:t>
        </w:r>
        <w:r w:rsidR="00983C96" w:rsidRPr="00983C96">
          <w:rPr>
            <w:rStyle w:val="-"/>
            <w:sz w:val="24"/>
            <w:szCs w:val="24"/>
            <w:lang w:val="en-US"/>
          </w:rPr>
          <w:t>%95%</w:t>
        </w:r>
        <w:r w:rsidR="00983C96" w:rsidRPr="00227254">
          <w:rPr>
            <w:rStyle w:val="-"/>
            <w:sz w:val="24"/>
            <w:szCs w:val="24"/>
            <w:lang w:val="en-US"/>
          </w:rPr>
          <w:t>CE</w:t>
        </w:r>
        <w:r w:rsidR="00983C96" w:rsidRPr="00983C96">
          <w:rPr>
            <w:rStyle w:val="-"/>
            <w:sz w:val="24"/>
            <w:szCs w:val="24"/>
            <w:lang w:val="en-US"/>
          </w:rPr>
          <w:t>%9</w:t>
        </w:r>
        <w:r w:rsidR="00983C96" w:rsidRPr="00227254">
          <w:rPr>
            <w:rStyle w:val="-"/>
            <w:sz w:val="24"/>
            <w:szCs w:val="24"/>
            <w:lang w:val="en-US"/>
          </w:rPr>
          <w:t>A</w:t>
        </w:r>
        <w:r w:rsidR="00983C96" w:rsidRPr="00983C96">
          <w:rPr>
            <w:rStyle w:val="-"/>
            <w:sz w:val="24"/>
            <w:szCs w:val="24"/>
            <w:lang w:val="en-US"/>
          </w:rPr>
          <w:t>-%</w:t>
        </w:r>
        <w:r w:rsidR="00983C96" w:rsidRPr="00227254">
          <w:rPr>
            <w:rStyle w:val="-"/>
            <w:sz w:val="24"/>
            <w:szCs w:val="24"/>
            <w:lang w:val="en-US"/>
          </w:rPr>
          <w:t>CE</w:t>
        </w:r>
        <w:r w:rsidR="00983C96" w:rsidRPr="00983C96">
          <w:rPr>
            <w:rStyle w:val="-"/>
            <w:sz w:val="24"/>
            <w:szCs w:val="24"/>
            <w:lang w:val="en-US"/>
          </w:rPr>
          <w:t>%92-4893.2019.</w:t>
        </w:r>
        <w:r w:rsidR="00983C96" w:rsidRPr="00227254">
          <w:rPr>
            <w:rStyle w:val="-"/>
            <w:sz w:val="24"/>
            <w:szCs w:val="24"/>
            <w:lang w:val="en-US"/>
          </w:rPr>
          <w:t>pdf</w:t>
        </w:r>
      </w:hyperlink>
    </w:p>
    <w:p w14:paraId="684CF865" w14:textId="32DCC584" w:rsidR="00E91F82" w:rsidRPr="00833C06" w:rsidRDefault="006B0AD1" w:rsidP="009973FB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833C06">
        <w:rPr>
          <w:sz w:val="24"/>
          <w:szCs w:val="24"/>
          <w:lang w:val="en-US"/>
        </w:rPr>
        <w:t>EPA</w:t>
      </w:r>
      <w:r w:rsidR="000A67B0" w:rsidRPr="00833C06">
        <w:rPr>
          <w:sz w:val="24"/>
          <w:szCs w:val="24"/>
          <w:lang w:val="en-US"/>
        </w:rPr>
        <w:t xml:space="preserve">. </w:t>
      </w:r>
      <w:r w:rsidR="009210E1" w:rsidRPr="00833C06">
        <w:rPr>
          <w:i/>
          <w:iCs/>
          <w:sz w:val="24"/>
          <w:szCs w:val="24"/>
          <w:lang w:val="en-US"/>
        </w:rPr>
        <w:t>Greenhouse Gases Equivalencies Calculator - Calculations and References</w:t>
      </w:r>
      <w:r w:rsidR="008D0474" w:rsidRPr="00833C06">
        <w:rPr>
          <w:i/>
          <w:iCs/>
          <w:sz w:val="24"/>
          <w:szCs w:val="24"/>
          <w:lang w:val="en-US"/>
        </w:rPr>
        <w:t>.</w:t>
      </w:r>
      <w:r w:rsidR="00177CE2" w:rsidRPr="00833C06">
        <w:rPr>
          <w:i/>
          <w:iCs/>
          <w:sz w:val="24"/>
          <w:szCs w:val="24"/>
          <w:lang w:val="en-US"/>
        </w:rPr>
        <w:t xml:space="preserve"> </w:t>
      </w:r>
    </w:p>
    <w:p w14:paraId="4E0045DA" w14:textId="20403304" w:rsidR="00EB2F98" w:rsidRPr="00833C06" w:rsidRDefault="00EB2F98" w:rsidP="00EB2F98">
      <w:pPr>
        <w:pStyle w:val="a3"/>
        <w:rPr>
          <w:sz w:val="24"/>
          <w:szCs w:val="24"/>
          <w:lang w:val="en-US"/>
        </w:rPr>
      </w:pPr>
      <w:hyperlink r:id="rId13" w:history="1">
        <w:r w:rsidRPr="00833C06">
          <w:rPr>
            <w:rStyle w:val="-"/>
            <w:sz w:val="24"/>
            <w:szCs w:val="24"/>
            <w:lang w:val="en-US"/>
          </w:rPr>
          <w:t>https://www.epa.gov/energy/greenhouse-gases-equivalencies-calculator-calculations-and-references</w:t>
        </w:r>
      </w:hyperlink>
    </w:p>
    <w:p w14:paraId="2CE2D05B" w14:textId="51CDA50E" w:rsidR="00EB2F98" w:rsidRPr="00833C06" w:rsidRDefault="00590C95" w:rsidP="00EB2F98">
      <w:pPr>
        <w:pStyle w:val="a3"/>
        <w:numPr>
          <w:ilvl w:val="0"/>
          <w:numId w:val="2"/>
        </w:numPr>
        <w:rPr>
          <w:sz w:val="24"/>
          <w:szCs w:val="24"/>
          <w:lang w:val="en-US"/>
        </w:rPr>
      </w:pPr>
      <w:r w:rsidRPr="00833C06">
        <w:rPr>
          <w:sz w:val="24"/>
          <w:szCs w:val="24"/>
          <w:lang w:val="en-US"/>
        </w:rPr>
        <w:t>Westervelt, A.</w:t>
      </w:r>
      <w:r w:rsidR="00481472" w:rsidRPr="00833C06">
        <w:rPr>
          <w:sz w:val="24"/>
          <w:szCs w:val="24"/>
          <w:lang w:val="en-US"/>
        </w:rPr>
        <w:t xml:space="preserve"> (2021, May 14).</w:t>
      </w:r>
      <w:r w:rsidR="00AD5D74" w:rsidRPr="00833C06">
        <w:rPr>
          <w:sz w:val="24"/>
          <w:szCs w:val="24"/>
          <w:lang w:val="en-US"/>
        </w:rPr>
        <w:t xml:space="preserve"> </w:t>
      </w:r>
      <w:r w:rsidR="00AD5D74" w:rsidRPr="00833C06">
        <w:rPr>
          <w:i/>
          <w:iCs/>
          <w:sz w:val="24"/>
          <w:szCs w:val="24"/>
          <w:lang w:val="en-US"/>
        </w:rPr>
        <w:t>Big Oil Is Trying to Make Climate Change Your Problem to Solve. Don’t Let Them</w:t>
      </w:r>
      <w:r w:rsidR="00AD5D74" w:rsidRPr="00833C06">
        <w:rPr>
          <w:i/>
          <w:iCs/>
          <w:sz w:val="24"/>
          <w:szCs w:val="24"/>
          <w:lang w:val="en-US"/>
        </w:rPr>
        <w:t xml:space="preserve">. </w:t>
      </w:r>
      <w:r w:rsidR="00AD5D74" w:rsidRPr="00833C06">
        <w:rPr>
          <w:sz w:val="24"/>
          <w:szCs w:val="24"/>
          <w:lang w:val="en-US"/>
        </w:rPr>
        <w:t xml:space="preserve">Rolling Stone. </w:t>
      </w:r>
      <w:hyperlink r:id="rId14" w:history="1">
        <w:r w:rsidR="004F24E6" w:rsidRPr="00833C06">
          <w:rPr>
            <w:rStyle w:val="-"/>
            <w:sz w:val="24"/>
            <w:szCs w:val="24"/>
            <w:lang w:val="en-US"/>
          </w:rPr>
          <w:t>https://www.rollingstone.com/politics/politics-news/climate-change-exxonmobil-harvard-study-1169682/</w:t>
        </w:r>
      </w:hyperlink>
    </w:p>
    <w:p w14:paraId="18227EAA" w14:textId="39A1FC61" w:rsidR="00637D6B" w:rsidRPr="006F1F90" w:rsidRDefault="00833C06" w:rsidP="006F1F90">
      <w:pPr>
        <w:pStyle w:val="a3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833C06">
        <w:rPr>
          <w:sz w:val="24"/>
          <w:szCs w:val="24"/>
          <w:lang w:val="en-US"/>
        </w:rPr>
        <w:t>Crowther, Thomas W.</w:t>
      </w:r>
      <w:r>
        <w:rPr>
          <w:sz w:val="24"/>
          <w:szCs w:val="24"/>
          <w:lang w:val="en-US"/>
        </w:rPr>
        <w:t xml:space="preserve"> (</w:t>
      </w:r>
      <w:r w:rsidR="00A5447B">
        <w:rPr>
          <w:sz w:val="24"/>
          <w:szCs w:val="24"/>
          <w:lang w:val="en-US"/>
        </w:rPr>
        <w:t xml:space="preserve">2023, November 13). </w:t>
      </w:r>
      <w:r w:rsidR="00A5447B" w:rsidRPr="00A5447B">
        <w:rPr>
          <w:i/>
          <w:iCs/>
          <w:sz w:val="24"/>
          <w:szCs w:val="24"/>
          <w:lang w:val="en-US"/>
        </w:rPr>
        <w:t>We need to kill greenwashing for nature, people and climate</w:t>
      </w:r>
      <w:r w:rsidR="00A5447B">
        <w:rPr>
          <w:i/>
          <w:iCs/>
          <w:sz w:val="24"/>
          <w:szCs w:val="24"/>
          <w:lang w:val="en-US"/>
        </w:rPr>
        <w:t>.</w:t>
      </w:r>
      <w:r w:rsidR="00112363">
        <w:rPr>
          <w:i/>
          <w:iCs/>
          <w:sz w:val="24"/>
          <w:szCs w:val="24"/>
          <w:lang w:val="en-US"/>
        </w:rPr>
        <w:t xml:space="preserve"> </w:t>
      </w:r>
      <w:r w:rsidR="00341989">
        <w:rPr>
          <w:sz w:val="24"/>
          <w:szCs w:val="24"/>
          <w:lang w:val="en-US"/>
        </w:rPr>
        <w:t>[Images and links attached]</w:t>
      </w:r>
      <w:r w:rsidR="00637D6B">
        <w:rPr>
          <w:sz w:val="24"/>
          <w:szCs w:val="24"/>
          <w:lang w:val="en-US"/>
        </w:rPr>
        <w:t xml:space="preserve"> [</w:t>
      </w:r>
      <w:r w:rsidR="006003F4">
        <w:rPr>
          <w:sz w:val="24"/>
          <w:szCs w:val="24"/>
          <w:lang w:val="en-US"/>
        </w:rPr>
        <w:t>Article</w:t>
      </w:r>
      <w:r w:rsidR="00637D6B">
        <w:rPr>
          <w:sz w:val="24"/>
          <w:szCs w:val="24"/>
          <w:lang w:val="en-US"/>
        </w:rPr>
        <w:t xml:space="preserve">]. LinkedIn. </w:t>
      </w:r>
      <w:hyperlink r:id="rId15" w:history="1">
        <w:r w:rsidR="00637D6B" w:rsidRPr="00227254">
          <w:rPr>
            <w:rStyle w:val="-"/>
            <w:sz w:val="24"/>
            <w:szCs w:val="24"/>
            <w:lang w:val="en-US"/>
          </w:rPr>
          <w:t>https://www.linkedin.com/pulse/we-need-kill-greenwashing-nature-people-climate-thomas-w-crowther-hx5af/</w:t>
        </w:r>
      </w:hyperlink>
    </w:p>
    <w:p w14:paraId="33AE8636" w14:textId="39A996C5" w:rsidR="002B3173" w:rsidRPr="001C4863" w:rsidRDefault="006F1F90" w:rsidP="001C4863">
      <w:pPr>
        <w:pStyle w:val="a3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COP28</w:t>
      </w:r>
      <w:r w:rsidR="00215A8C">
        <w:rPr>
          <w:sz w:val="24"/>
          <w:szCs w:val="24"/>
          <w:lang w:val="en-US"/>
        </w:rPr>
        <w:t xml:space="preserve">. </w:t>
      </w:r>
      <w:r w:rsidR="00215A8C" w:rsidRPr="00215A8C">
        <w:rPr>
          <w:i/>
          <w:iCs/>
          <w:sz w:val="24"/>
          <w:szCs w:val="24"/>
          <w:lang w:val="en-US"/>
        </w:rPr>
        <w:t>COP28 UAE FREQUENTLY ASKED QUESTIONS</w:t>
      </w:r>
      <w:r w:rsidR="00215A8C">
        <w:rPr>
          <w:i/>
          <w:iCs/>
          <w:sz w:val="24"/>
          <w:szCs w:val="24"/>
          <w:lang w:val="en-US"/>
        </w:rPr>
        <w:t xml:space="preserve">. </w:t>
      </w:r>
      <w:hyperlink r:id="rId16" w:history="1">
        <w:r w:rsidR="002B3173" w:rsidRPr="00227254">
          <w:rPr>
            <w:rStyle w:val="-"/>
            <w:sz w:val="24"/>
            <w:szCs w:val="24"/>
            <w:lang w:val="en-US"/>
          </w:rPr>
          <w:t>https://www.cop28.com/en/cop28-faqs</w:t>
        </w:r>
      </w:hyperlink>
    </w:p>
    <w:p w14:paraId="463DAE31" w14:textId="7927DED7" w:rsidR="006F7CF3" w:rsidRPr="006F7CF3" w:rsidRDefault="006F7CF3" w:rsidP="006F7CF3">
      <w:pPr>
        <w:pStyle w:val="a3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UNFCC</w:t>
      </w:r>
      <w:r w:rsidR="00C15683" w:rsidRPr="00C15683">
        <w:rPr>
          <w:sz w:val="24"/>
          <w:szCs w:val="24"/>
          <w:lang w:val="en-US"/>
        </w:rPr>
        <w:t xml:space="preserve">. </w:t>
      </w:r>
      <w:r w:rsidR="00C15683">
        <w:rPr>
          <w:i/>
          <w:iCs/>
          <w:sz w:val="24"/>
          <w:szCs w:val="24"/>
          <w:lang w:val="en-US"/>
        </w:rPr>
        <w:t xml:space="preserve">The Paris Agreement. </w:t>
      </w:r>
      <w:r>
        <w:rPr>
          <w:sz w:val="24"/>
          <w:szCs w:val="24"/>
          <w:lang w:val="en-US"/>
        </w:rPr>
        <w:t xml:space="preserve">United Nations. </w:t>
      </w:r>
      <w:hyperlink r:id="rId17" w:history="1">
        <w:r w:rsidRPr="00227254">
          <w:rPr>
            <w:rStyle w:val="-"/>
            <w:sz w:val="24"/>
            <w:szCs w:val="24"/>
            <w:lang w:val="en-US"/>
          </w:rPr>
          <w:t>https://unfccc.int/process-and-meetings/the-paris-agreement</w:t>
        </w:r>
      </w:hyperlink>
    </w:p>
    <w:p w14:paraId="4888F0FD" w14:textId="30485704" w:rsidR="006F7CF3" w:rsidRPr="006F7CF3" w:rsidRDefault="006F7CF3" w:rsidP="006F7CF3">
      <w:pPr>
        <w:pStyle w:val="a3"/>
        <w:rPr>
          <w:b/>
          <w:bCs/>
          <w:sz w:val="24"/>
          <w:szCs w:val="24"/>
          <w:lang w:val="en-US"/>
        </w:rPr>
      </w:pPr>
    </w:p>
    <w:sectPr w:rsidR="006F7CF3" w:rsidRPr="006F7CF3" w:rsidSect="001656A8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1FB0" w14:textId="77777777" w:rsidR="007528F9" w:rsidRDefault="007528F9" w:rsidP="00847B7B">
      <w:pPr>
        <w:spacing w:after="0" w:line="240" w:lineRule="auto"/>
      </w:pPr>
      <w:r>
        <w:separator/>
      </w:r>
    </w:p>
  </w:endnote>
  <w:endnote w:type="continuationSeparator" w:id="0">
    <w:p w14:paraId="6ED18245" w14:textId="77777777" w:rsidR="007528F9" w:rsidRDefault="007528F9" w:rsidP="00847B7B">
      <w:pPr>
        <w:spacing w:after="0" w:line="240" w:lineRule="auto"/>
      </w:pPr>
      <w:r>
        <w:continuationSeparator/>
      </w:r>
    </w:p>
  </w:endnote>
  <w:endnote w:type="continuationNotice" w:id="1">
    <w:p w14:paraId="119E30A2" w14:textId="77777777" w:rsidR="00CD05A9" w:rsidRDefault="00CD05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72F6A" w14:textId="77777777" w:rsidR="007528F9" w:rsidRDefault="007528F9" w:rsidP="00847B7B">
      <w:pPr>
        <w:spacing w:after="0" w:line="240" w:lineRule="auto"/>
      </w:pPr>
      <w:r>
        <w:separator/>
      </w:r>
    </w:p>
  </w:footnote>
  <w:footnote w:type="continuationSeparator" w:id="0">
    <w:p w14:paraId="7C24D63C" w14:textId="77777777" w:rsidR="007528F9" w:rsidRDefault="007528F9" w:rsidP="00847B7B">
      <w:pPr>
        <w:spacing w:after="0" w:line="240" w:lineRule="auto"/>
      </w:pPr>
      <w:r>
        <w:continuationSeparator/>
      </w:r>
    </w:p>
  </w:footnote>
  <w:footnote w:type="continuationNotice" w:id="1">
    <w:p w14:paraId="03099ED9" w14:textId="77777777" w:rsidR="00CD05A9" w:rsidRDefault="00CD05A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A5"/>
    <w:multiLevelType w:val="hybridMultilevel"/>
    <w:tmpl w:val="02B40B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E13E9"/>
    <w:multiLevelType w:val="hybridMultilevel"/>
    <w:tmpl w:val="13CA9DB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767957">
    <w:abstractNumId w:val="1"/>
  </w:num>
  <w:num w:numId="2" w16cid:durableId="509566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B04"/>
    <w:rsid w:val="00006BBB"/>
    <w:rsid w:val="000177A7"/>
    <w:rsid w:val="00023679"/>
    <w:rsid w:val="00025EFB"/>
    <w:rsid w:val="00032C52"/>
    <w:rsid w:val="00050DEC"/>
    <w:rsid w:val="0005326B"/>
    <w:rsid w:val="00057AFC"/>
    <w:rsid w:val="00063D5D"/>
    <w:rsid w:val="00070223"/>
    <w:rsid w:val="000732E8"/>
    <w:rsid w:val="00073D55"/>
    <w:rsid w:val="00081BFC"/>
    <w:rsid w:val="000827B7"/>
    <w:rsid w:val="00084C58"/>
    <w:rsid w:val="00096B33"/>
    <w:rsid w:val="000A0E79"/>
    <w:rsid w:val="000A50B0"/>
    <w:rsid w:val="000A67B0"/>
    <w:rsid w:val="000B27F0"/>
    <w:rsid w:val="000C07B2"/>
    <w:rsid w:val="000C0FF2"/>
    <w:rsid w:val="000C22DA"/>
    <w:rsid w:val="000C6F9B"/>
    <w:rsid w:val="000D06C3"/>
    <w:rsid w:val="000E0D85"/>
    <w:rsid w:val="000E4E4F"/>
    <w:rsid w:val="000E59DF"/>
    <w:rsid w:val="000F0F8E"/>
    <w:rsid w:val="000F3CD0"/>
    <w:rsid w:val="000F549F"/>
    <w:rsid w:val="0010640E"/>
    <w:rsid w:val="00112363"/>
    <w:rsid w:val="001143EE"/>
    <w:rsid w:val="00114705"/>
    <w:rsid w:val="001261E3"/>
    <w:rsid w:val="00154832"/>
    <w:rsid w:val="00162B04"/>
    <w:rsid w:val="001656A8"/>
    <w:rsid w:val="001727E8"/>
    <w:rsid w:val="00175257"/>
    <w:rsid w:val="00177480"/>
    <w:rsid w:val="00177CE2"/>
    <w:rsid w:val="0018609D"/>
    <w:rsid w:val="001865F1"/>
    <w:rsid w:val="00193896"/>
    <w:rsid w:val="001A6D82"/>
    <w:rsid w:val="001B1C54"/>
    <w:rsid w:val="001B2C7E"/>
    <w:rsid w:val="001C4863"/>
    <w:rsid w:val="001F528B"/>
    <w:rsid w:val="002047ED"/>
    <w:rsid w:val="00205B60"/>
    <w:rsid w:val="00215A8C"/>
    <w:rsid w:val="0021619B"/>
    <w:rsid w:val="00225710"/>
    <w:rsid w:val="00225F18"/>
    <w:rsid w:val="0022606C"/>
    <w:rsid w:val="002264A0"/>
    <w:rsid w:val="00233D19"/>
    <w:rsid w:val="00260351"/>
    <w:rsid w:val="00261B09"/>
    <w:rsid w:val="002633D1"/>
    <w:rsid w:val="00270AD6"/>
    <w:rsid w:val="00271E95"/>
    <w:rsid w:val="00277509"/>
    <w:rsid w:val="0028014E"/>
    <w:rsid w:val="00282FC0"/>
    <w:rsid w:val="00291DB1"/>
    <w:rsid w:val="0029382E"/>
    <w:rsid w:val="002A30C0"/>
    <w:rsid w:val="002A368D"/>
    <w:rsid w:val="002A36E6"/>
    <w:rsid w:val="002B3171"/>
    <w:rsid w:val="002B3173"/>
    <w:rsid w:val="002E70DD"/>
    <w:rsid w:val="002E77F1"/>
    <w:rsid w:val="002F502F"/>
    <w:rsid w:val="00301C18"/>
    <w:rsid w:val="00317245"/>
    <w:rsid w:val="00326A39"/>
    <w:rsid w:val="00331534"/>
    <w:rsid w:val="00336FFB"/>
    <w:rsid w:val="00341989"/>
    <w:rsid w:val="00354DFF"/>
    <w:rsid w:val="00357C4F"/>
    <w:rsid w:val="003615C4"/>
    <w:rsid w:val="003865C2"/>
    <w:rsid w:val="003B0F0E"/>
    <w:rsid w:val="003B1AAF"/>
    <w:rsid w:val="003B4B01"/>
    <w:rsid w:val="003E1A0C"/>
    <w:rsid w:val="003E6674"/>
    <w:rsid w:val="003E78C1"/>
    <w:rsid w:val="003F621B"/>
    <w:rsid w:val="00407864"/>
    <w:rsid w:val="0041016B"/>
    <w:rsid w:val="00411079"/>
    <w:rsid w:val="00413622"/>
    <w:rsid w:val="00414464"/>
    <w:rsid w:val="00417808"/>
    <w:rsid w:val="0042413E"/>
    <w:rsid w:val="00424EB3"/>
    <w:rsid w:val="00425A80"/>
    <w:rsid w:val="004454AC"/>
    <w:rsid w:val="004623EC"/>
    <w:rsid w:val="0046300F"/>
    <w:rsid w:val="00481472"/>
    <w:rsid w:val="00485F9D"/>
    <w:rsid w:val="00490034"/>
    <w:rsid w:val="004978FC"/>
    <w:rsid w:val="004A63C0"/>
    <w:rsid w:val="004C5129"/>
    <w:rsid w:val="004C6054"/>
    <w:rsid w:val="004C6D8F"/>
    <w:rsid w:val="004E2976"/>
    <w:rsid w:val="004E79CF"/>
    <w:rsid w:val="004F0BAD"/>
    <w:rsid w:val="004F24E6"/>
    <w:rsid w:val="00501D31"/>
    <w:rsid w:val="005144ED"/>
    <w:rsid w:val="00515BC6"/>
    <w:rsid w:val="005218CD"/>
    <w:rsid w:val="00527950"/>
    <w:rsid w:val="00527E6A"/>
    <w:rsid w:val="00531CBF"/>
    <w:rsid w:val="00536651"/>
    <w:rsid w:val="0054693C"/>
    <w:rsid w:val="00547C66"/>
    <w:rsid w:val="00562065"/>
    <w:rsid w:val="00583863"/>
    <w:rsid w:val="00590C95"/>
    <w:rsid w:val="00592789"/>
    <w:rsid w:val="005A1F92"/>
    <w:rsid w:val="005A4A27"/>
    <w:rsid w:val="005A66A0"/>
    <w:rsid w:val="005A6758"/>
    <w:rsid w:val="005B5131"/>
    <w:rsid w:val="005D0A7D"/>
    <w:rsid w:val="005D2AA2"/>
    <w:rsid w:val="005E127C"/>
    <w:rsid w:val="005E1481"/>
    <w:rsid w:val="005F0653"/>
    <w:rsid w:val="005F493B"/>
    <w:rsid w:val="006003F4"/>
    <w:rsid w:val="00601DBD"/>
    <w:rsid w:val="00605C50"/>
    <w:rsid w:val="00615E49"/>
    <w:rsid w:val="0062155E"/>
    <w:rsid w:val="006277C9"/>
    <w:rsid w:val="00632A14"/>
    <w:rsid w:val="00637D6B"/>
    <w:rsid w:val="006572D3"/>
    <w:rsid w:val="0067517E"/>
    <w:rsid w:val="006772D7"/>
    <w:rsid w:val="00677DFF"/>
    <w:rsid w:val="00677F5B"/>
    <w:rsid w:val="00682DFA"/>
    <w:rsid w:val="00685102"/>
    <w:rsid w:val="006879D6"/>
    <w:rsid w:val="00693CF7"/>
    <w:rsid w:val="006A17B6"/>
    <w:rsid w:val="006A3ADF"/>
    <w:rsid w:val="006B0AD1"/>
    <w:rsid w:val="006C5485"/>
    <w:rsid w:val="006D7B94"/>
    <w:rsid w:val="006E002A"/>
    <w:rsid w:val="006E03A4"/>
    <w:rsid w:val="006E6956"/>
    <w:rsid w:val="006F1F90"/>
    <w:rsid w:val="006F7CF3"/>
    <w:rsid w:val="0070204F"/>
    <w:rsid w:val="007037F5"/>
    <w:rsid w:val="00714A25"/>
    <w:rsid w:val="00722C6A"/>
    <w:rsid w:val="00735F70"/>
    <w:rsid w:val="00746194"/>
    <w:rsid w:val="007528F9"/>
    <w:rsid w:val="00752B14"/>
    <w:rsid w:val="00760838"/>
    <w:rsid w:val="007666E5"/>
    <w:rsid w:val="0077016C"/>
    <w:rsid w:val="00785B55"/>
    <w:rsid w:val="00792CD9"/>
    <w:rsid w:val="007B4D19"/>
    <w:rsid w:val="007B6D12"/>
    <w:rsid w:val="007C348F"/>
    <w:rsid w:val="007C4C97"/>
    <w:rsid w:val="007D6231"/>
    <w:rsid w:val="007D7231"/>
    <w:rsid w:val="007E6509"/>
    <w:rsid w:val="007E7612"/>
    <w:rsid w:val="007F4B88"/>
    <w:rsid w:val="00816A5C"/>
    <w:rsid w:val="008308E9"/>
    <w:rsid w:val="008338E7"/>
    <w:rsid w:val="00833C06"/>
    <w:rsid w:val="00847B7B"/>
    <w:rsid w:val="00864103"/>
    <w:rsid w:val="00864418"/>
    <w:rsid w:val="00872723"/>
    <w:rsid w:val="008801E6"/>
    <w:rsid w:val="00884719"/>
    <w:rsid w:val="008921A0"/>
    <w:rsid w:val="00895D82"/>
    <w:rsid w:val="00897CA1"/>
    <w:rsid w:val="008A1B92"/>
    <w:rsid w:val="008A5F74"/>
    <w:rsid w:val="008C35D5"/>
    <w:rsid w:val="008C568E"/>
    <w:rsid w:val="008C798F"/>
    <w:rsid w:val="008D0474"/>
    <w:rsid w:val="008D40E9"/>
    <w:rsid w:val="008D754A"/>
    <w:rsid w:val="008F6192"/>
    <w:rsid w:val="00912B60"/>
    <w:rsid w:val="00912C6B"/>
    <w:rsid w:val="0091321B"/>
    <w:rsid w:val="00913E65"/>
    <w:rsid w:val="00916B02"/>
    <w:rsid w:val="009210E1"/>
    <w:rsid w:val="009232A2"/>
    <w:rsid w:val="0093369E"/>
    <w:rsid w:val="009411BE"/>
    <w:rsid w:val="009462D6"/>
    <w:rsid w:val="00953498"/>
    <w:rsid w:val="00956BF5"/>
    <w:rsid w:val="00956E30"/>
    <w:rsid w:val="0095783C"/>
    <w:rsid w:val="009639FB"/>
    <w:rsid w:val="00965625"/>
    <w:rsid w:val="00983C96"/>
    <w:rsid w:val="009973FB"/>
    <w:rsid w:val="009B2369"/>
    <w:rsid w:val="009B43DD"/>
    <w:rsid w:val="009E4142"/>
    <w:rsid w:val="009E56E9"/>
    <w:rsid w:val="009E6A48"/>
    <w:rsid w:val="00A002BA"/>
    <w:rsid w:val="00A07921"/>
    <w:rsid w:val="00A14BF7"/>
    <w:rsid w:val="00A17229"/>
    <w:rsid w:val="00A2662D"/>
    <w:rsid w:val="00A32A31"/>
    <w:rsid w:val="00A430FC"/>
    <w:rsid w:val="00A4384B"/>
    <w:rsid w:val="00A5447B"/>
    <w:rsid w:val="00A646E7"/>
    <w:rsid w:val="00A7082F"/>
    <w:rsid w:val="00A718D1"/>
    <w:rsid w:val="00A779FC"/>
    <w:rsid w:val="00A830B5"/>
    <w:rsid w:val="00A95F7D"/>
    <w:rsid w:val="00AC68EC"/>
    <w:rsid w:val="00AD5D74"/>
    <w:rsid w:val="00AF310B"/>
    <w:rsid w:val="00AF5061"/>
    <w:rsid w:val="00AF5E54"/>
    <w:rsid w:val="00B01986"/>
    <w:rsid w:val="00B128CA"/>
    <w:rsid w:val="00B145E6"/>
    <w:rsid w:val="00B157C3"/>
    <w:rsid w:val="00B232E3"/>
    <w:rsid w:val="00B240AF"/>
    <w:rsid w:val="00B25CCE"/>
    <w:rsid w:val="00B32A50"/>
    <w:rsid w:val="00B37522"/>
    <w:rsid w:val="00B42202"/>
    <w:rsid w:val="00B440A7"/>
    <w:rsid w:val="00B46547"/>
    <w:rsid w:val="00B50042"/>
    <w:rsid w:val="00B5110F"/>
    <w:rsid w:val="00B83FCA"/>
    <w:rsid w:val="00B95F5C"/>
    <w:rsid w:val="00B96BEE"/>
    <w:rsid w:val="00B97DB9"/>
    <w:rsid w:val="00BA3E46"/>
    <w:rsid w:val="00BA669E"/>
    <w:rsid w:val="00BB4581"/>
    <w:rsid w:val="00BB4800"/>
    <w:rsid w:val="00BB7472"/>
    <w:rsid w:val="00BC21D0"/>
    <w:rsid w:val="00BC2967"/>
    <w:rsid w:val="00BD1966"/>
    <w:rsid w:val="00BF2B72"/>
    <w:rsid w:val="00C0169B"/>
    <w:rsid w:val="00C15683"/>
    <w:rsid w:val="00C24FFC"/>
    <w:rsid w:val="00C31BDF"/>
    <w:rsid w:val="00C352C7"/>
    <w:rsid w:val="00C4416E"/>
    <w:rsid w:val="00C4528A"/>
    <w:rsid w:val="00C51D8B"/>
    <w:rsid w:val="00C560FA"/>
    <w:rsid w:val="00C610B2"/>
    <w:rsid w:val="00C63653"/>
    <w:rsid w:val="00C7203D"/>
    <w:rsid w:val="00C8409E"/>
    <w:rsid w:val="00C859D6"/>
    <w:rsid w:val="00C96D63"/>
    <w:rsid w:val="00C9772F"/>
    <w:rsid w:val="00CA776B"/>
    <w:rsid w:val="00CC088D"/>
    <w:rsid w:val="00CC7EE6"/>
    <w:rsid w:val="00CD05A9"/>
    <w:rsid w:val="00CD4597"/>
    <w:rsid w:val="00CE17B7"/>
    <w:rsid w:val="00CE57CF"/>
    <w:rsid w:val="00CF06CA"/>
    <w:rsid w:val="00CF46C0"/>
    <w:rsid w:val="00D03FFD"/>
    <w:rsid w:val="00D17848"/>
    <w:rsid w:val="00D21437"/>
    <w:rsid w:val="00D24249"/>
    <w:rsid w:val="00D3435D"/>
    <w:rsid w:val="00D41491"/>
    <w:rsid w:val="00D41CE8"/>
    <w:rsid w:val="00D50CBD"/>
    <w:rsid w:val="00D51CBC"/>
    <w:rsid w:val="00D66D9A"/>
    <w:rsid w:val="00D91071"/>
    <w:rsid w:val="00DA29E0"/>
    <w:rsid w:val="00DA3610"/>
    <w:rsid w:val="00DB628B"/>
    <w:rsid w:val="00DD0259"/>
    <w:rsid w:val="00DD291B"/>
    <w:rsid w:val="00DE3215"/>
    <w:rsid w:val="00DE37F5"/>
    <w:rsid w:val="00DF5781"/>
    <w:rsid w:val="00E01B10"/>
    <w:rsid w:val="00E02092"/>
    <w:rsid w:val="00E031DE"/>
    <w:rsid w:val="00E145DD"/>
    <w:rsid w:val="00E24948"/>
    <w:rsid w:val="00E32F7F"/>
    <w:rsid w:val="00E53B69"/>
    <w:rsid w:val="00E575B9"/>
    <w:rsid w:val="00E605C3"/>
    <w:rsid w:val="00E87D70"/>
    <w:rsid w:val="00E91631"/>
    <w:rsid w:val="00E91F82"/>
    <w:rsid w:val="00E968FC"/>
    <w:rsid w:val="00EA3CE3"/>
    <w:rsid w:val="00EA5748"/>
    <w:rsid w:val="00EB1FB0"/>
    <w:rsid w:val="00EB25C2"/>
    <w:rsid w:val="00EB2F98"/>
    <w:rsid w:val="00EC0642"/>
    <w:rsid w:val="00ED6834"/>
    <w:rsid w:val="00EE6674"/>
    <w:rsid w:val="00EF334C"/>
    <w:rsid w:val="00F038CD"/>
    <w:rsid w:val="00F055B1"/>
    <w:rsid w:val="00F110A6"/>
    <w:rsid w:val="00F121DB"/>
    <w:rsid w:val="00F12A6F"/>
    <w:rsid w:val="00F151E5"/>
    <w:rsid w:val="00F23C6E"/>
    <w:rsid w:val="00F23FFD"/>
    <w:rsid w:val="00F25194"/>
    <w:rsid w:val="00F35B0E"/>
    <w:rsid w:val="00F42D70"/>
    <w:rsid w:val="00F44D5C"/>
    <w:rsid w:val="00F4586C"/>
    <w:rsid w:val="00F46E04"/>
    <w:rsid w:val="00F66EF0"/>
    <w:rsid w:val="00F71E7A"/>
    <w:rsid w:val="00F76378"/>
    <w:rsid w:val="00F777E9"/>
    <w:rsid w:val="00F850A6"/>
    <w:rsid w:val="00FA0E82"/>
    <w:rsid w:val="00FA12B4"/>
    <w:rsid w:val="00FA2035"/>
    <w:rsid w:val="00FA4E84"/>
    <w:rsid w:val="00FB48CD"/>
    <w:rsid w:val="00FC2D1C"/>
    <w:rsid w:val="00FD2CCF"/>
    <w:rsid w:val="00FD5FF0"/>
    <w:rsid w:val="00FE2C02"/>
    <w:rsid w:val="00FE3D03"/>
    <w:rsid w:val="00FF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2BACA"/>
  <w15:chartTrackingRefBased/>
  <w15:docId w15:val="{48A0FCED-02E6-9246-AC71-5A365578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6956"/>
  </w:style>
  <w:style w:type="paragraph" w:styleId="1">
    <w:name w:val="heading 1"/>
    <w:basedOn w:val="a"/>
    <w:next w:val="a"/>
    <w:link w:val="1Char"/>
    <w:uiPriority w:val="9"/>
    <w:qFormat/>
    <w:rsid w:val="006E6956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2">
    <w:name w:val="heading 2"/>
    <w:basedOn w:val="a"/>
    <w:next w:val="a"/>
    <w:link w:val="2Char"/>
    <w:uiPriority w:val="9"/>
    <w:unhideWhenUsed/>
    <w:qFormat/>
    <w:rsid w:val="006E695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E6956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E6956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E6956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E6956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E6956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E6956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E6956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800"/>
    <w:pPr>
      <w:ind w:left="720"/>
      <w:contextualSpacing/>
    </w:pPr>
  </w:style>
  <w:style w:type="table" w:styleId="a4">
    <w:name w:val="Table Grid"/>
    <w:basedOn w:val="a1"/>
    <w:uiPriority w:val="39"/>
    <w:rsid w:val="002F50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Char"/>
    <w:uiPriority w:val="1"/>
    <w:qFormat/>
    <w:rsid w:val="006E6956"/>
    <w:pPr>
      <w:spacing w:after="0" w:line="240" w:lineRule="auto"/>
    </w:pPr>
  </w:style>
  <w:style w:type="character" w:customStyle="1" w:styleId="Char">
    <w:name w:val="Χωρίς διάστιχο Char"/>
    <w:basedOn w:val="a0"/>
    <w:link w:val="a5"/>
    <w:uiPriority w:val="1"/>
    <w:rsid w:val="00C859D6"/>
  </w:style>
  <w:style w:type="paragraph" w:styleId="a6">
    <w:name w:val="Title"/>
    <w:basedOn w:val="a"/>
    <w:next w:val="a"/>
    <w:link w:val="Char0"/>
    <w:uiPriority w:val="10"/>
    <w:qFormat/>
    <w:rsid w:val="006E6956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Char0">
    <w:name w:val="Τίτλος Char"/>
    <w:basedOn w:val="a0"/>
    <w:link w:val="a6"/>
    <w:uiPriority w:val="10"/>
    <w:rsid w:val="006E6956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a7">
    <w:name w:val="Subtitle"/>
    <w:basedOn w:val="a"/>
    <w:next w:val="a"/>
    <w:link w:val="Char1"/>
    <w:uiPriority w:val="11"/>
    <w:qFormat/>
    <w:rsid w:val="006E6956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Char1">
    <w:name w:val="Υπότιτλος Char"/>
    <w:basedOn w:val="a0"/>
    <w:link w:val="a7"/>
    <w:uiPriority w:val="11"/>
    <w:rsid w:val="006E6956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paragraph" w:styleId="a8">
    <w:name w:val="header"/>
    <w:basedOn w:val="a"/>
    <w:link w:val="Char2"/>
    <w:uiPriority w:val="99"/>
    <w:unhideWhenUsed/>
    <w:rsid w:val="00847B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0"/>
    <w:link w:val="a8"/>
    <w:uiPriority w:val="99"/>
    <w:rsid w:val="00847B7B"/>
  </w:style>
  <w:style w:type="paragraph" w:styleId="a9">
    <w:name w:val="footer"/>
    <w:basedOn w:val="a"/>
    <w:link w:val="Char3"/>
    <w:uiPriority w:val="99"/>
    <w:unhideWhenUsed/>
    <w:rsid w:val="00847B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0"/>
    <w:link w:val="a9"/>
    <w:uiPriority w:val="99"/>
    <w:rsid w:val="00847B7B"/>
  </w:style>
  <w:style w:type="character" w:styleId="-">
    <w:name w:val="Hyperlink"/>
    <w:basedOn w:val="a0"/>
    <w:uiPriority w:val="99"/>
    <w:unhideWhenUsed/>
    <w:rsid w:val="00B95F5C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B95F5C"/>
    <w:rPr>
      <w:color w:val="605E5C"/>
      <w:shd w:val="clear" w:color="auto" w:fill="E1DFDD"/>
    </w:rPr>
  </w:style>
  <w:style w:type="character" w:customStyle="1" w:styleId="1Char">
    <w:name w:val="Επικεφαλίδα 1 Char"/>
    <w:basedOn w:val="a0"/>
    <w:link w:val="1"/>
    <w:uiPriority w:val="9"/>
    <w:rsid w:val="006E6956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2Char">
    <w:name w:val="Επικεφαλίδα 2 Char"/>
    <w:basedOn w:val="a0"/>
    <w:link w:val="2"/>
    <w:uiPriority w:val="9"/>
    <w:rsid w:val="006E6956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6E6956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E6956"/>
    <w:rPr>
      <w:rFonts w:asciiTheme="majorHAnsi" w:eastAsiaTheme="majorEastAsia" w:hAnsiTheme="majorHAnsi" w:cstheme="majorBidi"/>
      <w:caps/>
    </w:rPr>
  </w:style>
  <w:style w:type="character" w:customStyle="1" w:styleId="5Char">
    <w:name w:val="Επικεφαλίδα 5 Char"/>
    <w:basedOn w:val="a0"/>
    <w:link w:val="5"/>
    <w:uiPriority w:val="9"/>
    <w:semiHidden/>
    <w:rsid w:val="006E6956"/>
    <w:rPr>
      <w:rFonts w:asciiTheme="majorHAnsi" w:eastAsiaTheme="majorEastAsia" w:hAnsiTheme="majorHAnsi" w:cstheme="majorBidi"/>
      <w:i/>
      <w:iCs/>
      <w:caps/>
    </w:rPr>
  </w:style>
  <w:style w:type="character" w:customStyle="1" w:styleId="6Char">
    <w:name w:val="Επικεφαλίδα 6 Char"/>
    <w:basedOn w:val="a0"/>
    <w:link w:val="6"/>
    <w:uiPriority w:val="9"/>
    <w:semiHidden/>
    <w:rsid w:val="006E6956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7Char">
    <w:name w:val="Επικεφαλίδα 7 Char"/>
    <w:basedOn w:val="a0"/>
    <w:link w:val="7"/>
    <w:uiPriority w:val="9"/>
    <w:semiHidden/>
    <w:rsid w:val="006E6956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8Char">
    <w:name w:val="Επικεφαλίδα 8 Char"/>
    <w:basedOn w:val="a0"/>
    <w:link w:val="8"/>
    <w:uiPriority w:val="9"/>
    <w:semiHidden/>
    <w:rsid w:val="006E6956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"/>
    <w:semiHidden/>
    <w:rsid w:val="006E6956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6E6956"/>
    <w:pPr>
      <w:spacing w:line="240" w:lineRule="auto"/>
    </w:pPr>
    <w:rPr>
      <w:b/>
      <w:bCs/>
      <w:smallCaps/>
      <w:color w:val="595959" w:themeColor="text1" w:themeTint="A6"/>
    </w:rPr>
  </w:style>
  <w:style w:type="character" w:styleId="ac">
    <w:name w:val="Strong"/>
    <w:basedOn w:val="a0"/>
    <w:uiPriority w:val="22"/>
    <w:qFormat/>
    <w:rsid w:val="006E6956"/>
    <w:rPr>
      <w:b/>
      <w:bCs/>
    </w:rPr>
  </w:style>
  <w:style w:type="character" w:styleId="ad">
    <w:name w:val="Emphasis"/>
    <w:basedOn w:val="a0"/>
    <w:uiPriority w:val="20"/>
    <w:qFormat/>
    <w:rsid w:val="006E6956"/>
    <w:rPr>
      <w:i/>
      <w:iCs/>
    </w:rPr>
  </w:style>
  <w:style w:type="paragraph" w:styleId="ae">
    <w:name w:val="Quote"/>
    <w:basedOn w:val="a"/>
    <w:next w:val="a"/>
    <w:link w:val="Char4"/>
    <w:uiPriority w:val="29"/>
    <w:qFormat/>
    <w:rsid w:val="006E6956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har4">
    <w:name w:val="Απόσπασμα Char"/>
    <w:basedOn w:val="a0"/>
    <w:link w:val="ae"/>
    <w:uiPriority w:val="29"/>
    <w:rsid w:val="006E6956"/>
    <w:rPr>
      <w:rFonts w:asciiTheme="majorHAnsi" w:eastAsiaTheme="majorEastAsia" w:hAnsiTheme="majorHAnsi" w:cstheme="majorBidi"/>
      <w:sz w:val="25"/>
      <w:szCs w:val="25"/>
    </w:rPr>
  </w:style>
  <w:style w:type="paragraph" w:styleId="af">
    <w:name w:val="Intense Quote"/>
    <w:basedOn w:val="a"/>
    <w:next w:val="a"/>
    <w:link w:val="Char5"/>
    <w:uiPriority w:val="30"/>
    <w:qFormat/>
    <w:rsid w:val="006E6956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har5">
    <w:name w:val="Έντονο απόσπ. Char"/>
    <w:basedOn w:val="a0"/>
    <w:link w:val="af"/>
    <w:uiPriority w:val="30"/>
    <w:rsid w:val="006E6956"/>
    <w:rPr>
      <w:color w:val="404040" w:themeColor="text1" w:themeTint="BF"/>
      <w:sz w:val="32"/>
      <w:szCs w:val="32"/>
    </w:rPr>
  </w:style>
  <w:style w:type="character" w:styleId="af0">
    <w:name w:val="Subtle Emphasis"/>
    <w:basedOn w:val="a0"/>
    <w:uiPriority w:val="19"/>
    <w:qFormat/>
    <w:rsid w:val="006E6956"/>
    <w:rPr>
      <w:i/>
      <w:iCs/>
      <w:color w:val="595959" w:themeColor="text1" w:themeTint="A6"/>
    </w:rPr>
  </w:style>
  <w:style w:type="character" w:styleId="af1">
    <w:name w:val="Intense Emphasis"/>
    <w:basedOn w:val="a0"/>
    <w:uiPriority w:val="21"/>
    <w:qFormat/>
    <w:rsid w:val="006E6956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6E6956"/>
    <w:rPr>
      <w:smallCaps/>
      <w:color w:val="404040" w:themeColor="text1" w:themeTint="BF"/>
      <w:u w:val="single" w:color="7F7F7F" w:themeColor="text1" w:themeTint="80"/>
    </w:rPr>
  </w:style>
  <w:style w:type="character" w:styleId="af3">
    <w:name w:val="Intense Reference"/>
    <w:basedOn w:val="a0"/>
    <w:uiPriority w:val="32"/>
    <w:qFormat/>
    <w:rsid w:val="006E6956"/>
    <w:rPr>
      <w:b/>
      <w:bCs/>
      <w:caps w:val="0"/>
      <w:smallCaps/>
      <w:color w:val="auto"/>
      <w:spacing w:val="3"/>
      <w:u w:val="single"/>
    </w:rPr>
  </w:style>
  <w:style w:type="character" w:styleId="af4">
    <w:name w:val="Book Title"/>
    <w:basedOn w:val="a0"/>
    <w:uiPriority w:val="33"/>
    <w:qFormat/>
    <w:rsid w:val="006E6956"/>
    <w:rPr>
      <w:b/>
      <w:bCs/>
      <w:smallCaps/>
      <w:spacing w:val="7"/>
    </w:rPr>
  </w:style>
  <w:style w:type="paragraph" w:styleId="af5">
    <w:name w:val="TOC Heading"/>
    <w:basedOn w:val="1"/>
    <w:next w:val="a"/>
    <w:uiPriority w:val="39"/>
    <w:semiHidden/>
    <w:unhideWhenUsed/>
    <w:qFormat/>
    <w:rsid w:val="006E6956"/>
    <w:pPr>
      <w:outlineLvl w:val="9"/>
    </w:pPr>
  </w:style>
  <w:style w:type="character" w:styleId="af6">
    <w:name w:val="page number"/>
    <w:basedOn w:val="a0"/>
    <w:uiPriority w:val="99"/>
    <w:semiHidden/>
    <w:unhideWhenUsed/>
    <w:rsid w:val="00682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6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pa.gov/energy/greenhouse-gases-equivalencies-calculator-calculations-and-references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ypen.gov.gr/wp-content/uploads/2020/11/%CE%A6%CE%95%CE%9A-%CE%92-4893.2019.pdf" TargetMode="External"/><Relationship Id="rId17" Type="http://schemas.openxmlformats.org/officeDocument/2006/relationships/hyperlink" Target="https://unfccc.int/process-and-meetings/the-paris-agreemen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op28.com/en/cop28-faq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c.europa.eu/eurostat/cache/metadata/en/env_ac_ainah_r2_sims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inkedin.com/pulse/we-need-kill-greenwashing-nature-people-climate-thomas-w-crowther-hx5af/" TargetMode="External"/><Relationship Id="rId10" Type="http://schemas.openxmlformats.org/officeDocument/2006/relationships/hyperlink" Target="https://elstat-outsourcers.statistics.gr/Booklet_%CE%91%CF%80%CE%BF%CF%84%CE%B5%CE%BB%CE%B5%CF%83%CE%BC%CE%B1%CF%84%CE%B1%CE%A0%CE%BB%CE%B7%CE%B8%CF%85%CF%83%CE%BC%CE%BF%CF%852023_II%20GR_FINAL2_WEB.pdf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www.rollingstone.com/politics/politics-news/climate-change-exxonmobil-harvard-study-1169682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2023-2024</PublishDate>
  <Abstract>Βασίλειος Γκίκας ΑΜ: 1112202000038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A65F668-9787-4801-BBAC-1DC4AD67505D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9</Pages>
  <Words>2343</Words>
  <Characters>12655</Characters>
  <Application>Microsoft Office Word</Application>
  <DocSecurity>0</DocSecurity>
  <Lines>105</Lines>
  <Paragraphs>29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1112202000038</Company>
  <LinksUpToDate>false</LinksUpToDate>
  <CharactersWithSpaces>14969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Εκπομπές καυσαερίων στην Ελλάδα</dc:title>
  <dc:subject>Περιβαλλοντιήφυσης μαθηματικο προβλημα</dc:subject>
  <dc:creator>Βασίλειο0ς Γκίκας ΑΜ:1112202000038</dc:creator>
  <cp:keywords/>
  <dc:description/>
  <cp:lastModifiedBy>Βασίλης Γκίκας</cp:lastModifiedBy>
  <cp:revision>374</cp:revision>
  <dcterms:created xsi:type="dcterms:W3CDTF">2023-12-15T16:04:00Z</dcterms:created>
  <dcterms:modified xsi:type="dcterms:W3CDTF">2023-12-18T21:26:00Z</dcterms:modified>
</cp:coreProperties>
</file>